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C9" w:rsidRPr="00181DE5" w:rsidRDefault="002A28C9" w:rsidP="008463CE">
      <w:pPr>
        <w:spacing w:after="0" w:line="240" w:lineRule="auto"/>
        <w:jc w:val="center"/>
        <w:rPr>
          <w:rFonts w:ascii="Arial" w:hAnsi="Arial" w:cs="Arial"/>
          <w:b/>
          <w:u w:val="single"/>
        </w:rPr>
      </w:pPr>
      <w:bookmarkStart w:id="0" w:name="_GoBack"/>
      <w:bookmarkEnd w:id="0"/>
      <w:r w:rsidRPr="00181DE5">
        <w:rPr>
          <w:rFonts w:ascii="Arial" w:hAnsi="Arial" w:cs="Arial"/>
          <w:b/>
          <w:u w:val="single"/>
        </w:rPr>
        <w:t>Annual Project Progress Report</w:t>
      </w:r>
      <w:r w:rsidR="000F60B3" w:rsidRPr="00181DE5">
        <w:rPr>
          <w:rFonts w:ascii="Arial" w:hAnsi="Arial" w:cs="Arial"/>
          <w:b/>
          <w:u w:val="single"/>
        </w:rPr>
        <w:t xml:space="preserve"> 201</w:t>
      </w:r>
      <w:r w:rsidR="00C768EE">
        <w:rPr>
          <w:rFonts w:ascii="Arial" w:hAnsi="Arial" w:cs="Arial"/>
          <w:b/>
          <w:u w:val="single"/>
        </w:rPr>
        <w:t>3</w:t>
      </w:r>
    </w:p>
    <w:p w:rsidR="002A28C9" w:rsidRPr="00181DE5" w:rsidRDefault="002A28C9" w:rsidP="008463CE">
      <w:pPr>
        <w:spacing w:after="0" w:line="240" w:lineRule="auto"/>
        <w:rPr>
          <w:rFonts w:ascii="Arial" w:hAnsi="Arial" w:cs="Arial"/>
        </w:rPr>
      </w:pPr>
    </w:p>
    <w:p w:rsidR="002A28C9" w:rsidRPr="00181DE5" w:rsidRDefault="002A28C9" w:rsidP="008463CE">
      <w:pPr>
        <w:spacing w:after="0" w:line="240" w:lineRule="auto"/>
        <w:rPr>
          <w:rFonts w:ascii="Arial" w:hAnsi="Arial" w:cs="Arial"/>
        </w:rPr>
      </w:pPr>
    </w:p>
    <w:p w:rsidR="002A28C9" w:rsidRPr="00181DE5" w:rsidRDefault="002A28C9" w:rsidP="008463CE">
      <w:pPr>
        <w:spacing w:after="0" w:line="240" w:lineRule="auto"/>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2667"/>
        <w:gridCol w:w="2007"/>
        <w:gridCol w:w="3522"/>
      </w:tblGrid>
      <w:tr w:rsidR="00871DFB" w:rsidRPr="00181DE5" w:rsidTr="0056205E">
        <w:trPr>
          <w:trHeight w:val="512"/>
        </w:trPr>
        <w:tc>
          <w:tcPr>
            <w:tcW w:w="2299" w:type="dxa"/>
          </w:tcPr>
          <w:p w:rsidR="002A28C9" w:rsidRPr="00181DE5" w:rsidRDefault="002A28C9" w:rsidP="008463CE">
            <w:pPr>
              <w:spacing w:after="0" w:line="240" w:lineRule="auto"/>
              <w:rPr>
                <w:rFonts w:ascii="Arial" w:hAnsi="Arial" w:cs="Arial"/>
                <w:b/>
              </w:rPr>
            </w:pPr>
            <w:r w:rsidRPr="00181DE5">
              <w:rPr>
                <w:rFonts w:ascii="Arial" w:hAnsi="Arial" w:cs="Arial"/>
                <w:b/>
              </w:rPr>
              <w:t>Project Title</w:t>
            </w:r>
          </w:p>
        </w:tc>
        <w:tc>
          <w:tcPr>
            <w:tcW w:w="2812" w:type="dxa"/>
          </w:tcPr>
          <w:p w:rsidR="002A28C9" w:rsidRPr="00181DE5" w:rsidRDefault="00A76A1C" w:rsidP="008463CE">
            <w:pPr>
              <w:spacing w:after="0" w:line="240" w:lineRule="auto"/>
              <w:rPr>
                <w:rFonts w:ascii="Arial" w:hAnsi="Arial" w:cs="Arial"/>
              </w:rPr>
            </w:pPr>
            <w:r w:rsidRPr="00181DE5">
              <w:rPr>
                <w:rFonts w:ascii="Arial" w:hAnsi="Arial" w:cs="Arial"/>
                <w:bCs/>
              </w:rPr>
              <w:t>Strengthening the Capacity of National Volunteer Infrastructure for HIV and AIDS Response in Swaziland</w:t>
            </w:r>
          </w:p>
        </w:tc>
        <w:tc>
          <w:tcPr>
            <w:tcW w:w="2168" w:type="dxa"/>
          </w:tcPr>
          <w:p w:rsidR="000F60B3" w:rsidRPr="00181DE5" w:rsidRDefault="000F60B3" w:rsidP="008463CE">
            <w:pPr>
              <w:spacing w:after="0" w:line="240" w:lineRule="auto"/>
              <w:rPr>
                <w:rFonts w:ascii="Arial" w:hAnsi="Arial" w:cs="Arial"/>
                <w:b/>
              </w:rPr>
            </w:pPr>
          </w:p>
          <w:p w:rsidR="000F60B3" w:rsidRPr="00181DE5" w:rsidRDefault="000F60B3" w:rsidP="008463CE">
            <w:pPr>
              <w:spacing w:after="0" w:line="240" w:lineRule="auto"/>
              <w:rPr>
                <w:rFonts w:ascii="Arial" w:hAnsi="Arial" w:cs="Arial"/>
                <w:b/>
              </w:rPr>
            </w:pPr>
          </w:p>
          <w:p w:rsidR="002A28C9" w:rsidRPr="00181DE5" w:rsidRDefault="002A28C9" w:rsidP="008463CE">
            <w:pPr>
              <w:spacing w:after="0" w:line="240" w:lineRule="auto"/>
              <w:rPr>
                <w:rFonts w:ascii="Arial" w:hAnsi="Arial" w:cs="Arial"/>
                <w:b/>
              </w:rPr>
            </w:pPr>
            <w:r w:rsidRPr="00181DE5">
              <w:rPr>
                <w:rFonts w:ascii="Arial" w:hAnsi="Arial" w:cs="Arial"/>
                <w:b/>
              </w:rPr>
              <w:t>Country</w:t>
            </w:r>
          </w:p>
          <w:p w:rsidR="002A28C9" w:rsidRPr="00181DE5" w:rsidRDefault="002A28C9" w:rsidP="008463CE">
            <w:pPr>
              <w:spacing w:after="0" w:line="240" w:lineRule="auto"/>
              <w:rPr>
                <w:rFonts w:ascii="Arial" w:hAnsi="Arial" w:cs="Arial"/>
              </w:rPr>
            </w:pPr>
          </w:p>
        </w:tc>
        <w:tc>
          <w:tcPr>
            <w:tcW w:w="2729" w:type="dxa"/>
          </w:tcPr>
          <w:p w:rsidR="002A28C9" w:rsidRPr="00181DE5" w:rsidRDefault="002A28C9" w:rsidP="008463CE">
            <w:pPr>
              <w:spacing w:after="0" w:line="240" w:lineRule="auto"/>
              <w:rPr>
                <w:rFonts w:ascii="Arial" w:hAnsi="Arial" w:cs="Arial"/>
                <w:b/>
              </w:rPr>
            </w:pPr>
          </w:p>
          <w:p w:rsidR="000F60B3" w:rsidRPr="00181DE5" w:rsidRDefault="000F60B3" w:rsidP="008463CE">
            <w:pPr>
              <w:spacing w:after="0" w:line="240" w:lineRule="auto"/>
              <w:rPr>
                <w:rFonts w:ascii="Arial" w:hAnsi="Arial" w:cs="Arial"/>
                <w:b/>
              </w:rPr>
            </w:pPr>
            <w:r w:rsidRPr="00181DE5">
              <w:rPr>
                <w:rFonts w:ascii="Arial" w:hAnsi="Arial" w:cs="Arial"/>
                <w:b/>
              </w:rPr>
              <w:t>SWAZILAND</w:t>
            </w:r>
          </w:p>
          <w:p w:rsidR="002A28C9" w:rsidRPr="00181DE5" w:rsidRDefault="002A28C9" w:rsidP="008463CE">
            <w:pPr>
              <w:spacing w:line="240" w:lineRule="auto"/>
              <w:rPr>
                <w:rFonts w:ascii="Arial" w:hAnsi="Arial" w:cs="Arial"/>
                <w:b/>
              </w:rPr>
            </w:pPr>
          </w:p>
        </w:tc>
      </w:tr>
      <w:tr w:rsidR="00871DFB" w:rsidRPr="00181DE5" w:rsidTr="00871DFB">
        <w:trPr>
          <w:trHeight w:val="770"/>
        </w:trPr>
        <w:tc>
          <w:tcPr>
            <w:tcW w:w="2299" w:type="dxa"/>
            <w:vMerge w:val="restart"/>
          </w:tcPr>
          <w:p w:rsidR="000A348D" w:rsidRDefault="000A348D" w:rsidP="008463CE">
            <w:pPr>
              <w:spacing w:after="0" w:line="240" w:lineRule="auto"/>
              <w:rPr>
                <w:rFonts w:ascii="Arial" w:hAnsi="Arial" w:cs="Arial"/>
                <w:b/>
              </w:rPr>
            </w:pPr>
          </w:p>
          <w:p w:rsidR="000A348D" w:rsidRDefault="000A348D" w:rsidP="008463CE">
            <w:pPr>
              <w:spacing w:after="0" w:line="240" w:lineRule="auto"/>
              <w:rPr>
                <w:rFonts w:ascii="Arial" w:hAnsi="Arial" w:cs="Arial"/>
                <w:b/>
              </w:rPr>
            </w:pPr>
          </w:p>
          <w:p w:rsidR="000A348D" w:rsidRDefault="000A348D" w:rsidP="008463CE">
            <w:pPr>
              <w:spacing w:after="0" w:line="240" w:lineRule="auto"/>
              <w:rPr>
                <w:rFonts w:ascii="Arial" w:hAnsi="Arial" w:cs="Arial"/>
                <w:b/>
              </w:rPr>
            </w:pPr>
          </w:p>
          <w:p w:rsidR="00871DFB" w:rsidRPr="00181DE5" w:rsidRDefault="00871DFB" w:rsidP="008463CE">
            <w:pPr>
              <w:spacing w:after="0" w:line="240" w:lineRule="auto"/>
              <w:rPr>
                <w:rFonts w:ascii="Arial" w:hAnsi="Arial" w:cs="Arial"/>
                <w:b/>
              </w:rPr>
            </w:pPr>
            <w:r w:rsidRPr="00181DE5">
              <w:rPr>
                <w:rFonts w:ascii="Arial" w:hAnsi="Arial" w:cs="Arial"/>
                <w:b/>
              </w:rPr>
              <w:t>Atlas Award ID</w:t>
            </w:r>
          </w:p>
        </w:tc>
        <w:tc>
          <w:tcPr>
            <w:tcW w:w="2812" w:type="dxa"/>
            <w:vMerge w:val="restart"/>
          </w:tcPr>
          <w:p w:rsidR="00871DFB" w:rsidRPr="00181DE5" w:rsidRDefault="00871DFB" w:rsidP="008463CE">
            <w:pPr>
              <w:spacing w:after="0" w:line="240" w:lineRule="auto"/>
              <w:rPr>
                <w:rFonts w:ascii="Arial" w:hAnsi="Arial" w:cs="Arial"/>
              </w:rPr>
            </w:pPr>
          </w:p>
          <w:p w:rsidR="000A348D" w:rsidRDefault="000A348D" w:rsidP="008463CE">
            <w:pPr>
              <w:spacing w:after="0" w:line="240" w:lineRule="auto"/>
              <w:rPr>
                <w:rFonts w:ascii="Arial" w:hAnsi="Arial" w:cs="Arial"/>
                <w:b/>
              </w:rPr>
            </w:pPr>
          </w:p>
          <w:p w:rsidR="000A348D" w:rsidRDefault="000A348D" w:rsidP="008463CE">
            <w:pPr>
              <w:spacing w:after="0" w:line="240" w:lineRule="auto"/>
              <w:rPr>
                <w:rFonts w:ascii="Arial" w:hAnsi="Arial" w:cs="Arial"/>
                <w:b/>
              </w:rPr>
            </w:pPr>
          </w:p>
          <w:p w:rsidR="00871DFB" w:rsidRPr="00181DE5" w:rsidRDefault="00F01BC6" w:rsidP="008463CE">
            <w:pPr>
              <w:spacing w:after="0" w:line="240" w:lineRule="auto"/>
              <w:rPr>
                <w:rFonts w:ascii="Arial" w:hAnsi="Arial" w:cs="Arial"/>
                <w:b/>
              </w:rPr>
            </w:pPr>
            <w:r w:rsidRPr="00181DE5">
              <w:rPr>
                <w:rFonts w:ascii="Arial" w:hAnsi="Arial" w:cs="Arial"/>
                <w:b/>
              </w:rPr>
              <w:t>00061849</w:t>
            </w:r>
          </w:p>
        </w:tc>
        <w:tc>
          <w:tcPr>
            <w:tcW w:w="2168" w:type="dxa"/>
          </w:tcPr>
          <w:p w:rsidR="00871DFB" w:rsidRPr="00181DE5" w:rsidRDefault="00871DFB" w:rsidP="008463CE">
            <w:pPr>
              <w:spacing w:after="0" w:line="240" w:lineRule="auto"/>
              <w:rPr>
                <w:rFonts w:ascii="Arial" w:hAnsi="Arial" w:cs="Arial"/>
              </w:rPr>
            </w:pPr>
            <w:r w:rsidRPr="00181DE5">
              <w:rPr>
                <w:rFonts w:ascii="Arial" w:hAnsi="Arial" w:cs="Arial"/>
                <w:b/>
              </w:rPr>
              <w:t>Implementation Modality</w:t>
            </w:r>
            <w:r w:rsidRPr="00181DE5">
              <w:rPr>
                <w:rFonts w:ascii="Arial" w:hAnsi="Arial" w:cs="Arial"/>
              </w:rPr>
              <w:t xml:space="preserve"> (</w:t>
            </w:r>
            <w:proofErr w:type="spellStart"/>
            <w:r w:rsidRPr="00181DE5">
              <w:rPr>
                <w:rFonts w:ascii="Arial" w:hAnsi="Arial" w:cs="Arial"/>
              </w:rPr>
              <w:t>i.e</w:t>
            </w:r>
            <w:proofErr w:type="spellEnd"/>
            <w:r w:rsidRPr="00181DE5">
              <w:rPr>
                <w:rFonts w:ascii="Arial" w:hAnsi="Arial" w:cs="Arial"/>
              </w:rPr>
              <w:t xml:space="preserve"> DIM or NIM) </w:t>
            </w:r>
          </w:p>
        </w:tc>
        <w:tc>
          <w:tcPr>
            <w:tcW w:w="2729" w:type="dxa"/>
          </w:tcPr>
          <w:p w:rsidR="000A348D" w:rsidRDefault="000A348D" w:rsidP="008463CE">
            <w:pPr>
              <w:spacing w:after="0" w:line="240" w:lineRule="auto"/>
              <w:rPr>
                <w:rFonts w:ascii="Arial" w:hAnsi="Arial" w:cs="Arial"/>
                <w:lang w:val="fr-FR"/>
              </w:rPr>
            </w:pPr>
          </w:p>
          <w:p w:rsidR="00871DFB" w:rsidRPr="00181DE5" w:rsidRDefault="00F01BC6" w:rsidP="008463CE">
            <w:pPr>
              <w:spacing w:after="0" w:line="240" w:lineRule="auto"/>
              <w:rPr>
                <w:rFonts w:ascii="Arial" w:hAnsi="Arial" w:cs="Arial"/>
                <w:lang w:val="fr-FR"/>
              </w:rPr>
            </w:pPr>
            <w:r w:rsidRPr="00181DE5">
              <w:rPr>
                <w:rFonts w:ascii="Arial" w:hAnsi="Arial" w:cs="Arial"/>
                <w:lang w:val="fr-FR"/>
              </w:rPr>
              <w:t>NIM</w:t>
            </w:r>
          </w:p>
        </w:tc>
      </w:tr>
      <w:tr w:rsidR="00871DFB" w:rsidRPr="00181DE5" w:rsidTr="0056205E">
        <w:trPr>
          <w:trHeight w:val="770"/>
        </w:trPr>
        <w:tc>
          <w:tcPr>
            <w:tcW w:w="2299" w:type="dxa"/>
            <w:vMerge/>
          </w:tcPr>
          <w:p w:rsidR="00871DFB" w:rsidRPr="00181DE5" w:rsidRDefault="00871DFB" w:rsidP="008463CE">
            <w:pPr>
              <w:spacing w:after="0" w:line="240" w:lineRule="auto"/>
              <w:rPr>
                <w:rFonts w:ascii="Arial" w:hAnsi="Arial" w:cs="Arial"/>
                <w:b/>
              </w:rPr>
            </w:pPr>
          </w:p>
        </w:tc>
        <w:tc>
          <w:tcPr>
            <w:tcW w:w="2812" w:type="dxa"/>
            <w:vMerge/>
          </w:tcPr>
          <w:p w:rsidR="00871DFB" w:rsidRPr="00181DE5" w:rsidRDefault="00871DFB" w:rsidP="008463CE">
            <w:pPr>
              <w:spacing w:after="0" w:line="240" w:lineRule="auto"/>
              <w:rPr>
                <w:rFonts w:ascii="Arial" w:hAnsi="Arial" w:cs="Arial"/>
              </w:rPr>
            </w:pPr>
          </w:p>
        </w:tc>
        <w:tc>
          <w:tcPr>
            <w:tcW w:w="2168" w:type="dxa"/>
          </w:tcPr>
          <w:p w:rsidR="00871DFB" w:rsidRPr="00181DE5" w:rsidRDefault="00871DFB" w:rsidP="008463CE">
            <w:pPr>
              <w:spacing w:after="0" w:line="240" w:lineRule="auto"/>
              <w:rPr>
                <w:rFonts w:ascii="Arial" w:hAnsi="Arial" w:cs="Arial"/>
              </w:rPr>
            </w:pPr>
            <w:r w:rsidRPr="00181DE5">
              <w:rPr>
                <w:rFonts w:ascii="Arial" w:hAnsi="Arial" w:cs="Arial"/>
                <w:b/>
              </w:rPr>
              <w:t xml:space="preserve">Implementing Partner(s) </w:t>
            </w:r>
            <w:r w:rsidRPr="00181DE5">
              <w:rPr>
                <w:rFonts w:ascii="Arial" w:hAnsi="Arial" w:cs="Arial"/>
                <w:i/>
              </w:rPr>
              <w:t>(If joint project please indicate all IPs)</w:t>
            </w:r>
          </w:p>
        </w:tc>
        <w:tc>
          <w:tcPr>
            <w:tcW w:w="2729" w:type="dxa"/>
          </w:tcPr>
          <w:p w:rsidR="000A348D" w:rsidRDefault="000A348D" w:rsidP="008463CE">
            <w:pPr>
              <w:spacing w:after="0" w:line="240" w:lineRule="auto"/>
              <w:rPr>
                <w:rFonts w:ascii="Arial" w:hAnsi="Arial" w:cs="Arial"/>
                <w:lang w:val="fr-FR"/>
              </w:rPr>
            </w:pPr>
          </w:p>
          <w:p w:rsidR="00871DFB" w:rsidRPr="00181DE5" w:rsidRDefault="00F01BC6" w:rsidP="008463CE">
            <w:pPr>
              <w:spacing w:after="0" w:line="240" w:lineRule="auto"/>
              <w:rPr>
                <w:rFonts w:ascii="Arial" w:hAnsi="Arial" w:cs="Arial"/>
                <w:lang w:val="fr-FR"/>
              </w:rPr>
            </w:pPr>
            <w:r w:rsidRPr="00181DE5">
              <w:rPr>
                <w:rFonts w:ascii="Arial" w:hAnsi="Arial" w:cs="Arial"/>
                <w:lang w:val="fr-FR"/>
              </w:rPr>
              <w:t>NERCHA</w:t>
            </w:r>
          </w:p>
        </w:tc>
      </w:tr>
      <w:tr w:rsidR="00871DFB" w:rsidRPr="00181DE5" w:rsidTr="0056205E">
        <w:trPr>
          <w:trHeight w:val="350"/>
        </w:trPr>
        <w:tc>
          <w:tcPr>
            <w:tcW w:w="2299" w:type="dxa"/>
          </w:tcPr>
          <w:p w:rsidR="000A348D" w:rsidRDefault="000A348D" w:rsidP="008463CE">
            <w:pPr>
              <w:spacing w:after="0" w:line="240" w:lineRule="auto"/>
              <w:rPr>
                <w:rFonts w:ascii="Arial" w:hAnsi="Arial" w:cs="Arial"/>
                <w:b/>
              </w:rPr>
            </w:pPr>
          </w:p>
          <w:p w:rsidR="000A348D" w:rsidRDefault="000A348D" w:rsidP="008463CE">
            <w:pPr>
              <w:spacing w:after="0" w:line="240" w:lineRule="auto"/>
              <w:rPr>
                <w:rFonts w:ascii="Arial" w:hAnsi="Arial" w:cs="Arial"/>
                <w:b/>
              </w:rPr>
            </w:pPr>
          </w:p>
          <w:p w:rsidR="002A28C9" w:rsidRPr="00181DE5" w:rsidRDefault="002A28C9" w:rsidP="008463CE">
            <w:pPr>
              <w:spacing w:after="0" w:line="240" w:lineRule="auto"/>
              <w:rPr>
                <w:rFonts w:ascii="Arial" w:hAnsi="Arial" w:cs="Arial"/>
                <w:b/>
              </w:rPr>
            </w:pPr>
            <w:r w:rsidRPr="00181DE5">
              <w:rPr>
                <w:rFonts w:ascii="Arial" w:hAnsi="Arial" w:cs="Arial"/>
                <w:b/>
              </w:rPr>
              <w:t>Project    ID</w:t>
            </w:r>
            <w:r w:rsidR="001E5CC9" w:rsidRPr="00181DE5">
              <w:rPr>
                <w:rFonts w:ascii="Arial" w:hAnsi="Arial" w:cs="Arial"/>
                <w:b/>
              </w:rPr>
              <w:t>(s)</w:t>
            </w:r>
            <w:r w:rsidRPr="00181DE5">
              <w:rPr>
                <w:rFonts w:ascii="Arial" w:hAnsi="Arial" w:cs="Arial"/>
                <w:b/>
              </w:rPr>
              <w:t xml:space="preserve"> </w:t>
            </w:r>
          </w:p>
          <w:p w:rsidR="002A28C9" w:rsidRPr="00181DE5" w:rsidRDefault="002A28C9" w:rsidP="008463CE">
            <w:pPr>
              <w:spacing w:after="0" w:line="240" w:lineRule="auto"/>
              <w:rPr>
                <w:rFonts w:ascii="Arial" w:hAnsi="Arial" w:cs="Arial"/>
                <w:b/>
              </w:rPr>
            </w:pPr>
          </w:p>
          <w:p w:rsidR="002A28C9" w:rsidRPr="00181DE5" w:rsidRDefault="002A28C9" w:rsidP="008463CE">
            <w:pPr>
              <w:spacing w:after="0" w:line="240" w:lineRule="auto"/>
              <w:rPr>
                <w:rFonts w:ascii="Arial" w:hAnsi="Arial" w:cs="Arial"/>
                <w:b/>
              </w:rPr>
            </w:pPr>
          </w:p>
        </w:tc>
        <w:tc>
          <w:tcPr>
            <w:tcW w:w="2812" w:type="dxa"/>
          </w:tcPr>
          <w:p w:rsidR="002A28C9" w:rsidRPr="00181DE5" w:rsidRDefault="002A28C9" w:rsidP="008463CE">
            <w:pPr>
              <w:spacing w:after="0" w:line="240" w:lineRule="auto"/>
              <w:rPr>
                <w:rFonts w:ascii="Arial" w:hAnsi="Arial" w:cs="Arial"/>
                <w:b/>
              </w:rPr>
            </w:pPr>
          </w:p>
          <w:p w:rsidR="000A348D" w:rsidRDefault="000A348D" w:rsidP="008463CE">
            <w:pPr>
              <w:spacing w:after="0" w:line="240" w:lineRule="auto"/>
              <w:rPr>
                <w:rFonts w:ascii="Arial" w:hAnsi="Arial" w:cs="Arial"/>
                <w:b/>
              </w:rPr>
            </w:pPr>
          </w:p>
          <w:p w:rsidR="002A28C9" w:rsidRPr="00181DE5" w:rsidRDefault="000F60B3" w:rsidP="008463CE">
            <w:pPr>
              <w:spacing w:after="0" w:line="240" w:lineRule="auto"/>
              <w:rPr>
                <w:rFonts w:ascii="Arial" w:hAnsi="Arial" w:cs="Arial"/>
                <w:b/>
              </w:rPr>
            </w:pPr>
            <w:r w:rsidRPr="00181DE5">
              <w:rPr>
                <w:rFonts w:ascii="Arial" w:hAnsi="Arial" w:cs="Arial"/>
                <w:b/>
              </w:rPr>
              <w:t>00078848</w:t>
            </w:r>
          </w:p>
        </w:tc>
        <w:tc>
          <w:tcPr>
            <w:tcW w:w="2168" w:type="dxa"/>
          </w:tcPr>
          <w:p w:rsidR="001E5CC9" w:rsidRPr="00181DE5" w:rsidRDefault="001E5CC9" w:rsidP="008463CE">
            <w:pPr>
              <w:spacing w:after="0" w:line="240" w:lineRule="auto"/>
              <w:rPr>
                <w:rFonts w:ascii="Arial" w:hAnsi="Arial" w:cs="Arial"/>
                <w:b/>
              </w:rPr>
            </w:pPr>
            <w:r w:rsidRPr="00181DE5">
              <w:rPr>
                <w:rFonts w:ascii="Arial" w:hAnsi="Arial" w:cs="Arial"/>
                <w:b/>
              </w:rPr>
              <w:t>Participating Countries</w:t>
            </w:r>
          </w:p>
          <w:p w:rsidR="002A28C9" w:rsidRPr="00181DE5" w:rsidRDefault="001E5CC9" w:rsidP="008463CE">
            <w:pPr>
              <w:spacing w:after="0" w:line="240" w:lineRule="auto"/>
              <w:rPr>
                <w:rFonts w:ascii="Arial" w:hAnsi="Arial" w:cs="Arial"/>
                <w:i/>
              </w:rPr>
            </w:pPr>
            <w:r w:rsidRPr="00181DE5">
              <w:rPr>
                <w:rFonts w:ascii="Arial" w:hAnsi="Arial" w:cs="Arial"/>
                <w:i/>
              </w:rPr>
              <w:t xml:space="preserve">(applicable only in case </w:t>
            </w:r>
            <w:r w:rsidR="00591B34" w:rsidRPr="00181DE5">
              <w:rPr>
                <w:rFonts w:ascii="Arial" w:hAnsi="Arial" w:cs="Arial"/>
                <w:i/>
              </w:rPr>
              <w:t>of regional projects</w:t>
            </w:r>
            <w:r w:rsidRPr="00181DE5">
              <w:rPr>
                <w:rFonts w:ascii="Arial" w:hAnsi="Arial" w:cs="Arial"/>
                <w:i/>
              </w:rPr>
              <w:t>)</w:t>
            </w:r>
            <w:r w:rsidR="002A28C9" w:rsidRPr="00181DE5">
              <w:rPr>
                <w:rFonts w:ascii="Arial" w:hAnsi="Arial" w:cs="Arial"/>
                <w:i/>
              </w:rPr>
              <w:t xml:space="preserve"> </w:t>
            </w:r>
          </w:p>
        </w:tc>
        <w:tc>
          <w:tcPr>
            <w:tcW w:w="2729" w:type="dxa"/>
          </w:tcPr>
          <w:p w:rsidR="002A28C9" w:rsidRPr="00181DE5" w:rsidRDefault="002A28C9" w:rsidP="008463CE">
            <w:pPr>
              <w:spacing w:after="0" w:line="240" w:lineRule="auto"/>
              <w:rPr>
                <w:rFonts w:ascii="Arial" w:hAnsi="Arial" w:cs="Arial"/>
                <w:b/>
              </w:rPr>
            </w:pPr>
          </w:p>
          <w:p w:rsidR="002A28C9" w:rsidRPr="00181DE5" w:rsidRDefault="002A28C9" w:rsidP="008463CE">
            <w:pPr>
              <w:spacing w:after="0" w:line="240" w:lineRule="auto"/>
              <w:rPr>
                <w:rFonts w:ascii="Arial" w:hAnsi="Arial" w:cs="Arial"/>
                <w:b/>
              </w:rPr>
            </w:pPr>
          </w:p>
        </w:tc>
      </w:tr>
      <w:tr w:rsidR="00871DFB" w:rsidRPr="00181DE5" w:rsidTr="0056205E">
        <w:trPr>
          <w:trHeight w:val="737"/>
        </w:trPr>
        <w:tc>
          <w:tcPr>
            <w:tcW w:w="2299" w:type="dxa"/>
          </w:tcPr>
          <w:p w:rsidR="000A348D" w:rsidRDefault="000A348D" w:rsidP="008463CE">
            <w:pPr>
              <w:spacing w:after="0" w:line="240" w:lineRule="auto"/>
              <w:rPr>
                <w:rFonts w:ascii="Arial" w:hAnsi="Arial" w:cs="Arial"/>
                <w:b/>
              </w:rPr>
            </w:pPr>
          </w:p>
          <w:p w:rsidR="000A348D" w:rsidRDefault="000A348D" w:rsidP="008463CE">
            <w:pPr>
              <w:spacing w:after="0" w:line="240" w:lineRule="auto"/>
              <w:rPr>
                <w:rFonts w:ascii="Arial" w:hAnsi="Arial" w:cs="Arial"/>
                <w:b/>
              </w:rPr>
            </w:pPr>
          </w:p>
          <w:p w:rsidR="002A28C9" w:rsidRPr="00181DE5" w:rsidRDefault="00C70A77" w:rsidP="008463CE">
            <w:pPr>
              <w:spacing w:after="0" w:line="240" w:lineRule="auto"/>
              <w:rPr>
                <w:rFonts w:ascii="Arial" w:hAnsi="Arial" w:cs="Arial"/>
                <w:b/>
              </w:rPr>
            </w:pPr>
            <w:r w:rsidRPr="00181DE5">
              <w:rPr>
                <w:rFonts w:ascii="Arial" w:hAnsi="Arial" w:cs="Arial"/>
                <w:b/>
              </w:rPr>
              <w:t xml:space="preserve">Total </w:t>
            </w:r>
            <w:r w:rsidR="002A28C9" w:rsidRPr="00181DE5">
              <w:rPr>
                <w:rFonts w:ascii="Arial" w:hAnsi="Arial" w:cs="Arial"/>
                <w:b/>
              </w:rPr>
              <w:t>Project Period</w:t>
            </w:r>
            <w:r w:rsidR="005A2A9E" w:rsidRPr="00181DE5">
              <w:rPr>
                <w:rFonts w:ascii="Arial" w:hAnsi="Arial" w:cs="Arial"/>
                <w:b/>
              </w:rPr>
              <w:t xml:space="preserve"> </w:t>
            </w:r>
            <w:r w:rsidR="005A2A9E" w:rsidRPr="00181DE5">
              <w:rPr>
                <w:rFonts w:ascii="Arial" w:hAnsi="Arial" w:cs="Arial"/>
              </w:rPr>
              <w:t>(start and end date)</w:t>
            </w:r>
          </w:p>
        </w:tc>
        <w:tc>
          <w:tcPr>
            <w:tcW w:w="2812" w:type="dxa"/>
          </w:tcPr>
          <w:p w:rsidR="002A28C9" w:rsidRPr="00181DE5" w:rsidRDefault="002A28C9" w:rsidP="008463CE">
            <w:pPr>
              <w:spacing w:line="240" w:lineRule="auto"/>
              <w:rPr>
                <w:rFonts w:ascii="Arial" w:hAnsi="Arial" w:cs="Arial"/>
                <w:b/>
              </w:rPr>
            </w:pPr>
          </w:p>
          <w:p w:rsidR="00F01BC6" w:rsidRPr="00181DE5" w:rsidRDefault="00F01BC6" w:rsidP="008463CE">
            <w:pPr>
              <w:spacing w:line="240" w:lineRule="auto"/>
              <w:rPr>
                <w:rFonts w:ascii="Arial" w:hAnsi="Arial" w:cs="Arial"/>
              </w:rPr>
            </w:pPr>
            <w:r w:rsidRPr="00181DE5">
              <w:rPr>
                <w:rFonts w:ascii="Arial" w:hAnsi="Arial" w:cs="Arial"/>
              </w:rPr>
              <w:t>April 2011 to March 2013</w:t>
            </w:r>
          </w:p>
          <w:p w:rsidR="002A28C9" w:rsidRPr="00181DE5" w:rsidRDefault="002A28C9" w:rsidP="008463CE">
            <w:pPr>
              <w:spacing w:line="240" w:lineRule="auto"/>
              <w:rPr>
                <w:rFonts w:ascii="Arial" w:hAnsi="Arial" w:cs="Arial"/>
              </w:rPr>
            </w:pPr>
          </w:p>
        </w:tc>
        <w:tc>
          <w:tcPr>
            <w:tcW w:w="2168" w:type="dxa"/>
          </w:tcPr>
          <w:p w:rsidR="002A28C9" w:rsidRPr="00181DE5" w:rsidRDefault="002A28C9" w:rsidP="008463CE">
            <w:pPr>
              <w:spacing w:after="0" w:line="240" w:lineRule="auto"/>
              <w:rPr>
                <w:rFonts w:ascii="Arial" w:hAnsi="Arial" w:cs="Arial"/>
                <w:b/>
              </w:rPr>
            </w:pPr>
            <w:r w:rsidRPr="00181DE5">
              <w:rPr>
                <w:rFonts w:ascii="Arial" w:hAnsi="Arial" w:cs="Arial"/>
                <w:b/>
              </w:rPr>
              <w:t>Total Award $</w:t>
            </w:r>
          </w:p>
          <w:p w:rsidR="002A28C9" w:rsidRPr="00181DE5" w:rsidRDefault="002A28C9" w:rsidP="008463CE">
            <w:pPr>
              <w:spacing w:line="240" w:lineRule="auto"/>
              <w:rPr>
                <w:rFonts w:ascii="Arial" w:hAnsi="Arial" w:cs="Arial"/>
                <w:i/>
              </w:rPr>
            </w:pPr>
            <w:r w:rsidRPr="00181DE5">
              <w:rPr>
                <w:rFonts w:ascii="Arial" w:hAnsi="Arial" w:cs="Arial"/>
                <w:i/>
              </w:rPr>
              <w:t>(List all funding Sources and amount</w:t>
            </w:r>
            <w:r w:rsidR="00C70A77" w:rsidRPr="00181DE5">
              <w:rPr>
                <w:rFonts w:ascii="Arial" w:hAnsi="Arial" w:cs="Arial"/>
                <w:i/>
              </w:rPr>
              <w:t xml:space="preserve"> </w:t>
            </w:r>
            <w:proofErr w:type="spellStart"/>
            <w:r w:rsidR="00C70A77" w:rsidRPr="00181DE5">
              <w:rPr>
                <w:rFonts w:ascii="Arial" w:hAnsi="Arial" w:cs="Arial"/>
                <w:i/>
              </w:rPr>
              <w:t>e.g</w:t>
            </w:r>
            <w:proofErr w:type="spellEnd"/>
            <w:r w:rsidR="00C70A77" w:rsidRPr="00181DE5">
              <w:rPr>
                <w:rFonts w:ascii="Arial" w:hAnsi="Arial" w:cs="Arial"/>
                <w:i/>
              </w:rPr>
              <w:t>: SVF, CIDA, UNDP TRAC etc.</w:t>
            </w:r>
            <w:r w:rsidR="00454FF4" w:rsidRPr="00181DE5">
              <w:rPr>
                <w:rFonts w:ascii="Arial" w:hAnsi="Arial" w:cs="Arial"/>
                <w:i/>
              </w:rPr>
              <w:t xml:space="preserve"> </w:t>
            </w:r>
            <w:r w:rsidR="00D9059A" w:rsidRPr="00181DE5">
              <w:rPr>
                <w:rFonts w:ascii="Arial" w:hAnsi="Arial" w:cs="Arial"/>
                <w:i/>
              </w:rPr>
              <w:t xml:space="preserve">and </w:t>
            </w:r>
            <w:r w:rsidR="00D9059A" w:rsidRPr="00181DE5">
              <w:rPr>
                <w:rFonts w:ascii="Arial" w:hAnsi="Arial" w:cs="Arial"/>
                <w:i/>
                <w:u w:val="single"/>
              </w:rPr>
              <w:t>indicate UNV component of the award</w:t>
            </w:r>
            <w:r w:rsidRPr="00181DE5">
              <w:rPr>
                <w:rFonts w:ascii="Arial" w:hAnsi="Arial" w:cs="Arial"/>
                <w:i/>
              </w:rPr>
              <w:t>)</w:t>
            </w:r>
          </w:p>
        </w:tc>
        <w:tc>
          <w:tcPr>
            <w:tcW w:w="2729" w:type="dxa"/>
          </w:tcPr>
          <w:p w:rsidR="002A28C9" w:rsidRPr="00181DE5" w:rsidRDefault="002A28C9" w:rsidP="008463CE">
            <w:pPr>
              <w:spacing w:after="0" w:line="240" w:lineRule="auto"/>
              <w:rPr>
                <w:rFonts w:ascii="Arial" w:hAnsi="Arial" w:cs="Arial"/>
                <w:b/>
              </w:rPr>
            </w:pPr>
          </w:p>
          <w:p w:rsidR="002A28C9" w:rsidRPr="00181DE5" w:rsidRDefault="00F01BC6" w:rsidP="008463CE">
            <w:pPr>
              <w:spacing w:after="0" w:line="240" w:lineRule="auto"/>
              <w:rPr>
                <w:rFonts w:ascii="Arial" w:hAnsi="Arial" w:cs="Arial"/>
              </w:rPr>
            </w:pPr>
            <w:r w:rsidRPr="00181DE5">
              <w:rPr>
                <w:rFonts w:ascii="Arial" w:hAnsi="Arial" w:cs="Arial"/>
              </w:rPr>
              <w:t>UNDP US$ 250,000</w:t>
            </w:r>
          </w:p>
          <w:p w:rsidR="00F01BC6" w:rsidRPr="00181DE5" w:rsidRDefault="00F01BC6" w:rsidP="008463CE">
            <w:pPr>
              <w:spacing w:after="0" w:line="240" w:lineRule="auto"/>
              <w:rPr>
                <w:rFonts w:ascii="Arial" w:hAnsi="Arial" w:cs="Arial"/>
              </w:rPr>
            </w:pPr>
            <w:r w:rsidRPr="00181DE5">
              <w:rPr>
                <w:rFonts w:ascii="Arial" w:hAnsi="Arial" w:cs="Arial"/>
              </w:rPr>
              <w:t>UNV (SVF) US$ 250,000</w:t>
            </w:r>
          </w:p>
          <w:p w:rsidR="00F01BC6" w:rsidRPr="00181DE5" w:rsidRDefault="00F01BC6" w:rsidP="008463CE">
            <w:pPr>
              <w:spacing w:after="0" w:line="240" w:lineRule="auto"/>
              <w:rPr>
                <w:rFonts w:ascii="Arial" w:hAnsi="Arial" w:cs="Arial"/>
              </w:rPr>
            </w:pPr>
            <w:r w:rsidRPr="00181DE5">
              <w:rPr>
                <w:rFonts w:ascii="Arial" w:hAnsi="Arial" w:cs="Arial"/>
              </w:rPr>
              <w:t>UNV (FF) US$ 300,000</w:t>
            </w:r>
          </w:p>
          <w:p w:rsidR="00F01BC6" w:rsidRPr="00181DE5" w:rsidRDefault="00F01BC6" w:rsidP="008463CE">
            <w:pPr>
              <w:spacing w:after="0" w:line="240" w:lineRule="auto"/>
              <w:rPr>
                <w:rFonts w:ascii="Arial" w:hAnsi="Arial" w:cs="Arial"/>
              </w:rPr>
            </w:pPr>
            <w:r w:rsidRPr="00181DE5">
              <w:rPr>
                <w:rFonts w:ascii="Arial" w:hAnsi="Arial" w:cs="Arial"/>
              </w:rPr>
              <w:t>NERCHA US$ 111,600 (in kind)</w:t>
            </w:r>
          </w:p>
        </w:tc>
      </w:tr>
      <w:tr w:rsidR="00871DFB" w:rsidRPr="00181DE5" w:rsidTr="0056205E">
        <w:tc>
          <w:tcPr>
            <w:tcW w:w="2299" w:type="dxa"/>
          </w:tcPr>
          <w:p w:rsidR="002A28C9" w:rsidRPr="00181DE5" w:rsidRDefault="002A28C9" w:rsidP="008463CE">
            <w:pPr>
              <w:spacing w:after="0" w:line="240" w:lineRule="auto"/>
              <w:rPr>
                <w:rFonts w:ascii="Arial" w:hAnsi="Arial" w:cs="Arial"/>
                <w:b/>
              </w:rPr>
            </w:pPr>
            <w:r w:rsidRPr="00181DE5">
              <w:rPr>
                <w:rFonts w:ascii="Arial" w:hAnsi="Arial" w:cs="Arial"/>
                <w:b/>
              </w:rPr>
              <w:t xml:space="preserve">Project Manager </w:t>
            </w:r>
          </w:p>
          <w:p w:rsidR="002A28C9" w:rsidRPr="00181DE5" w:rsidRDefault="002A28C9" w:rsidP="008463CE">
            <w:pPr>
              <w:spacing w:after="0" w:line="240" w:lineRule="auto"/>
              <w:rPr>
                <w:rFonts w:ascii="Arial" w:hAnsi="Arial" w:cs="Arial"/>
                <w:b/>
              </w:rPr>
            </w:pPr>
            <w:r w:rsidRPr="00181DE5">
              <w:rPr>
                <w:rFonts w:ascii="Arial" w:hAnsi="Arial" w:cs="Arial"/>
                <w:b/>
              </w:rPr>
              <w:t xml:space="preserve">(name, telephone, e-mail)                   </w:t>
            </w:r>
          </w:p>
        </w:tc>
        <w:tc>
          <w:tcPr>
            <w:tcW w:w="2812" w:type="dxa"/>
          </w:tcPr>
          <w:p w:rsidR="002A28C9" w:rsidRDefault="00F01BC6" w:rsidP="008463CE">
            <w:pPr>
              <w:spacing w:after="0" w:line="240" w:lineRule="auto"/>
              <w:rPr>
                <w:rFonts w:ascii="Arial" w:hAnsi="Arial" w:cs="Arial"/>
              </w:rPr>
            </w:pPr>
            <w:r w:rsidRPr="00181DE5">
              <w:rPr>
                <w:rFonts w:ascii="Arial" w:hAnsi="Arial" w:cs="Arial"/>
              </w:rPr>
              <w:t>Government Seconded Staff</w:t>
            </w:r>
          </w:p>
          <w:p w:rsidR="00D437DD" w:rsidRDefault="00D437DD" w:rsidP="008463CE">
            <w:pPr>
              <w:spacing w:after="0" w:line="240" w:lineRule="auto"/>
              <w:rPr>
                <w:rFonts w:ascii="Arial" w:hAnsi="Arial" w:cs="Arial"/>
              </w:rPr>
            </w:pPr>
            <w:r>
              <w:rPr>
                <w:rFonts w:ascii="Arial" w:hAnsi="Arial" w:cs="Arial"/>
              </w:rPr>
              <w:t>Allen Waligo</w:t>
            </w:r>
          </w:p>
          <w:p w:rsidR="00D437DD" w:rsidRDefault="00C30356" w:rsidP="008463CE">
            <w:pPr>
              <w:spacing w:after="0" w:line="240" w:lineRule="auto"/>
              <w:rPr>
                <w:rFonts w:ascii="Arial" w:hAnsi="Arial" w:cs="Arial"/>
                <w:lang w:val="en-US"/>
              </w:rPr>
            </w:pPr>
            <w:hyperlink r:id="rId9" w:history="1">
              <w:r w:rsidR="00272D36" w:rsidRPr="00901D7C">
                <w:rPr>
                  <w:rStyle w:val="Hyperlink"/>
                  <w:rFonts w:ascii="Arial" w:hAnsi="Arial" w:cs="Arial"/>
                </w:rPr>
                <w:t>awaligo</w:t>
              </w:r>
              <w:r w:rsidR="00272D36" w:rsidRPr="00901D7C">
                <w:rPr>
                  <w:rStyle w:val="Hyperlink"/>
                  <w:rFonts w:ascii="Arial" w:hAnsi="Arial" w:cs="Arial"/>
                  <w:lang w:val="en-US"/>
                </w:rPr>
                <w:t>@nercha.org.sz</w:t>
              </w:r>
            </w:hyperlink>
          </w:p>
          <w:p w:rsidR="00272D36" w:rsidRPr="00272D36" w:rsidRDefault="00272D36" w:rsidP="008463CE">
            <w:pPr>
              <w:spacing w:after="0" w:line="240" w:lineRule="auto"/>
              <w:rPr>
                <w:rFonts w:ascii="Arial" w:hAnsi="Arial" w:cs="Arial"/>
                <w:lang w:val="en-US"/>
              </w:rPr>
            </w:pPr>
          </w:p>
        </w:tc>
        <w:tc>
          <w:tcPr>
            <w:tcW w:w="2168" w:type="dxa"/>
          </w:tcPr>
          <w:p w:rsidR="002A28C9" w:rsidRPr="00181DE5" w:rsidRDefault="002A28C9" w:rsidP="008463CE">
            <w:pPr>
              <w:spacing w:after="0" w:line="240" w:lineRule="auto"/>
              <w:rPr>
                <w:rFonts w:ascii="Arial" w:hAnsi="Arial" w:cs="Arial"/>
                <w:b/>
              </w:rPr>
            </w:pPr>
            <w:r w:rsidRPr="00181DE5">
              <w:rPr>
                <w:rFonts w:ascii="Arial" w:hAnsi="Arial" w:cs="Arial"/>
                <w:b/>
              </w:rPr>
              <w:t xml:space="preserve">Project Assurance </w:t>
            </w:r>
          </w:p>
          <w:p w:rsidR="002A28C9" w:rsidRPr="00181DE5" w:rsidRDefault="002A28C9" w:rsidP="008463CE">
            <w:pPr>
              <w:spacing w:after="0" w:line="240" w:lineRule="auto"/>
              <w:rPr>
                <w:rFonts w:ascii="Arial" w:hAnsi="Arial" w:cs="Arial"/>
              </w:rPr>
            </w:pPr>
            <w:r w:rsidRPr="00181DE5">
              <w:rPr>
                <w:rFonts w:ascii="Arial" w:hAnsi="Arial" w:cs="Arial"/>
              </w:rPr>
              <w:t xml:space="preserve">(name, telephone, e-mail)                   </w:t>
            </w:r>
          </w:p>
        </w:tc>
        <w:tc>
          <w:tcPr>
            <w:tcW w:w="2729" w:type="dxa"/>
          </w:tcPr>
          <w:p w:rsidR="002A28C9" w:rsidRPr="00181DE5" w:rsidRDefault="00F01BC6" w:rsidP="008463CE">
            <w:pPr>
              <w:spacing w:after="0" w:line="240" w:lineRule="auto"/>
              <w:rPr>
                <w:rFonts w:ascii="Arial" w:hAnsi="Arial" w:cs="Arial"/>
              </w:rPr>
            </w:pPr>
            <w:r w:rsidRPr="00181DE5">
              <w:rPr>
                <w:rFonts w:ascii="Arial" w:hAnsi="Arial" w:cs="Arial"/>
              </w:rPr>
              <w:t>UNDP Programme Officer.</w:t>
            </w:r>
          </w:p>
          <w:p w:rsidR="00F01BC6" w:rsidRPr="00181DE5" w:rsidRDefault="003B522F" w:rsidP="008463CE">
            <w:pPr>
              <w:spacing w:after="0" w:line="240" w:lineRule="auto"/>
              <w:rPr>
                <w:rFonts w:ascii="Arial" w:hAnsi="Arial" w:cs="Arial"/>
              </w:rPr>
            </w:pPr>
            <w:r w:rsidRPr="00181DE5">
              <w:rPr>
                <w:rFonts w:ascii="Arial" w:hAnsi="Arial" w:cs="Arial"/>
              </w:rPr>
              <w:t xml:space="preserve">Senelisiwe Ntshangase </w:t>
            </w:r>
            <w:hyperlink r:id="rId10" w:history="1">
              <w:r w:rsidRPr="00181DE5">
                <w:rPr>
                  <w:rStyle w:val="Hyperlink"/>
                  <w:rFonts w:ascii="Arial" w:hAnsi="Arial" w:cs="Arial"/>
                </w:rPr>
                <w:t>senelisiwe.ntshangase@undp.org</w:t>
              </w:r>
            </w:hyperlink>
          </w:p>
          <w:p w:rsidR="003B522F" w:rsidRPr="00181DE5" w:rsidRDefault="003B522F" w:rsidP="008463CE">
            <w:pPr>
              <w:spacing w:after="0" w:line="240" w:lineRule="auto"/>
              <w:rPr>
                <w:rFonts w:ascii="Arial" w:hAnsi="Arial" w:cs="Arial"/>
              </w:rPr>
            </w:pPr>
          </w:p>
        </w:tc>
      </w:tr>
      <w:tr w:rsidR="00871DFB" w:rsidRPr="00181DE5" w:rsidTr="0056205E">
        <w:tc>
          <w:tcPr>
            <w:tcW w:w="2299" w:type="dxa"/>
          </w:tcPr>
          <w:p w:rsidR="002A28C9" w:rsidRPr="00181DE5" w:rsidRDefault="002A28C9" w:rsidP="008463CE">
            <w:pPr>
              <w:spacing w:after="0" w:line="240" w:lineRule="auto"/>
              <w:rPr>
                <w:rFonts w:ascii="Arial" w:hAnsi="Arial" w:cs="Arial"/>
                <w:b/>
              </w:rPr>
            </w:pPr>
            <w:r w:rsidRPr="00181DE5">
              <w:rPr>
                <w:rFonts w:ascii="Arial" w:hAnsi="Arial" w:cs="Arial"/>
                <w:b/>
              </w:rPr>
              <w:t>Reporting Period</w:t>
            </w:r>
          </w:p>
        </w:tc>
        <w:tc>
          <w:tcPr>
            <w:tcW w:w="2812" w:type="dxa"/>
          </w:tcPr>
          <w:p w:rsidR="002A28C9" w:rsidRPr="00181DE5" w:rsidRDefault="002A28C9" w:rsidP="008463CE">
            <w:pPr>
              <w:spacing w:after="0" w:line="240" w:lineRule="auto"/>
              <w:rPr>
                <w:rFonts w:ascii="Arial" w:hAnsi="Arial" w:cs="Arial"/>
                <w:b/>
              </w:rPr>
            </w:pPr>
            <w:r w:rsidRPr="00181DE5">
              <w:rPr>
                <w:rFonts w:ascii="Arial" w:hAnsi="Arial" w:cs="Arial"/>
                <w:b/>
              </w:rPr>
              <w:t>1</w:t>
            </w:r>
            <w:r w:rsidRPr="00181DE5">
              <w:rPr>
                <w:rFonts w:ascii="Arial" w:hAnsi="Arial" w:cs="Arial"/>
                <w:b/>
                <w:vertAlign w:val="superscript"/>
              </w:rPr>
              <w:t>st</w:t>
            </w:r>
            <w:r w:rsidR="00C70A77" w:rsidRPr="00181DE5">
              <w:rPr>
                <w:rFonts w:ascii="Arial" w:hAnsi="Arial" w:cs="Arial"/>
                <w:b/>
              </w:rPr>
              <w:t xml:space="preserve"> January 201</w:t>
            </w:r>
            <w:r w:rsidR="008021CC">
              <w:rPr>
                <w:rFonts w:ascii="Arial" w:hAnsi="Arial" w:cs="Arial"/>
                <w:b/>
              </w:rPr>
              <w:t>3</w:t>
            </w:r>
            <w:r w:rsidRPr="00181DE5">
              <w:rPr>
                <w:rFonts w:ascii="Arial" w:hAnsi="Arial" w:cs="Arial"/>
                <w:b/>
              </w:rPr>
              <w:t xml:space="preserve"> to 31</w:t>
            </w:r>
            <w:r w:rsidRPr="00181DE5">
              <w:rPr>
                <w:rFonts w:ascii="Arial" w:hAnsi="Arial" w:cs="Arial"/>
                <w:b/>
                <w:vertAlign w:val="superscript"/>
              </w:rPr>
              <w:t>st</w:t>
            </w:r>
            <w:r w:rsidRPr="00181DE5">
              <w:rPr>
                <w:rFonts w:ascii="Arial" w:hAnsi="Arial" w:cs="Arial"/>
                <w:b/>
              </w:rPr>
              <w:t xml:space="preserve"> December 20</w:t>
            </w:r>
            <w:r w:rsidR="00C70A77" w:rsidRPr="00181DE5">
              <w:rPr>
                <w:rFonts w:ascii="Arial" w:hAnsi="Arial" w:cs="Arial"/>
                <w:b/>
              </w:rPr>
              <w:t>1</w:t>
            </w:r>
            <w:r w:rsidR="008021CC">
              <w:rPr>
                <w:rFonts w:ascii="Arial" w:hAnsi="Arial" w:cs="Arial"/>
                <w:b/>
              </w:rPr>
              <w:t>3</w:t>
            </w:r>
          </w:p>
        </w:tc>
        <w:tc>
          <w:tcPr>
            <w:tcW w:w="2168" w:type="dxa"/>
          </w:tcPr>
          <w:p w:rsidR="002A28C9" w:rsidRPr="00181DE5" w:rsidRDefault="002A28C9" w:rsidP="008463CE">
            <w:pPr>
              <w:spacing w:after="0" w:line="240" w:lineRule="auto"/>
              <w:rPr>
                <w:rFonts w:ascii="Arial" w:hAnsi="Arial" w:cs="Arial"/>
                <w:b/>
              </w:rPr>
            </w:pPr>
            <w:r w:rsidRPr="00181DE5">
              <w:rPr>
                <w:rFonts w:ascii="Arial" w:hAnsi="Arial" w:cs="Arial"/>
                <w:b/>
              </w:rPr>
              <w:t>Date of last reporting on the project</w:t>
            </w:r>
          </w:p>
        </w:tc>
        <w:tc>
          <w:tcPr>
            <w:tcW w:w="2729" w:type="dxa"/>
          </w:tcPr>
          <w:p w:rsidR="002A28C9" w:rsidRPr="00F54388" w:rsidRDefault="008021CC" w:rsidP="008463CE">
            <w:pPr>
              <w:spacing w:after="0" w:line="240" w:lineRule="auto"/>
              <w:rPr>
                <w:rFonts w:ascii="Arial" w:hAnsi="Arial" w:cs="Arial"/>
                <w:b/>
              </w:rPr>
            </w:pPr>
            <w:r>
              <w:rPr>
                <w:rFonts w:ascii="Arial" w:hAnsi="Arial" w:cs="Arial"/>
                <w:b/>
              </w:rPr>
              <w:t>1 January 2012 to December 31 2012</w:t>
            </w:r>
          </w:p>
          <w:p w:rsidR="002A28C9" w:rsidRPr="00181DE5" w:rsidRDefault="002A28C9" w:rsidP="008463CE">
            <w:pPr>
              <w:spacing w:after="0" w:line="240" w:lineRule="auto"/>
              <w:rPr>
                <w:rFonts w:ascii="Arial" w:hAnsi="Arial" w:cs="Arial"/>
                <w:b/>
              </w:rPr>
            </w:pPr>
          </w:p>
        </w:tc>
      </w:tr>
    </w:tbl>
    <w:p w:rsidR="002A28C9" w:rsidRPr="00181DE5" w:rsidRDefault="002A28C9" w:rsidP="008463CE">
      <w:pPr>
        <w:autoSpaceDE w:val="0"/>
        <w:autoSpaceDN w:val="0"/>
        <w:adjustRightInd w:val="0"/>
        <w:spacing w:after="0" w:line="240" w:lineRule="auto"/>
        <w:rPr>
          <w:rFonts w:ascii="Arial" w:hAnsi="Arial" w:cs="Arial"/>
          <w:u w:val="single"/>
        </w:rPr>
      </w:pPr>
    </w:p>
    <w:p w:rsidR="002A28C9" w:rsidRPr="00181DE5" w:rsidRDefault="002A28C9" w:rsidP="008463CE">
      <w:pPr>
        <w:autoSpaceDE w:val="0"/>
        <w:autoSpaceDN w:val="0"/>
        <w:adjustRightInd w:val="0"/>
        <w:spacing w:after="0" w:line="240" w:lineRule="auto"/>
        <w:rPr>
          <w:rFonts w:ascii="Arial" w:hAnsi="Arial" w:cs="Arial"/>
          <w:u w:val="single"/>
        </w:rPr>
      </w:pPr>
    </w:p>
    <w:p w:rsidR="00877DD0" w:rsidRPr="00181DE5" w:rsidRDefault="00877DD0" w:rsidP="008463CE">
      <w:pPr>
        <w:autoSpaceDE w:val="0"/>
        <w:autoSpaceDN w:val="0"/>
        <w:adjustRightInd w:val="0"/>
        <w:spacing w:after="0" w:line="240" w:lineRule="auto"/>
        <w:rPr>
          <w:rFonts w:ascii="Arial" w:hAnsi="Arial" w:cs="Arial"/>
          <w:u w:val="single"/>
        </w:rPr>
      </w:pPr>
    </w:p>
    <w:p w:rsidR="00877DD0" w:rsidRPr="00181DE5" w:rsidRDefault="00877DD0" w:rsidP="008463CE">
      <w:pPr>
        <w:autoSpaceDE w:val="0"/>
        <w:autoSpaceDN w:val="0"/>
        <w:adjustRightInd w:val="0"/>
        <w:spacing w:after="0" w:line="240" w:lineRule="auto"/>
        <w:rPr>
          <w:rFonts w:ascii="Arial" w:hAnsi="Arial" w:cs="Arial"/>
          <w:u w:val="single"/>
        </w:rPr>
      </w:pPr>
    </w:p>
    <w:p w:rsidR="00877DD0" w:rsidRPr="00181DE5" w:rsidRDefault="00877DD0" w:rsidP="008463CE">
      <w:pPr>
        <w:autoSpaceDE w:val="0"/>
        <w:autoSpaceDN w:val="0"/>
        <w:adjustRightInd w:val="0"/>
        <w:spacing w:after="0" w:line="240" w:lineRule="auto"/>
        <w:rPr>
          <w:rFonts w:ascii="Arial" w:hAnsi="Arial" w:cs="Arial"/>
          <w:u w:val="single"/>
        </w:rPr>
      </w:pPr>
    </w:p>
    <w:p w:rsidR="00877DD0" w:rsidRPr="00181DE5" w:rsidRDefault="00877DD0" w:rsidP="008463CE">
      <w:pPr>
        <w:autoSpaceDE w:val="0"/>
        <w:autoSpaceDN w:val="0"/>
        <w:adjustRightInd w:val="0"/>
        <w:spacing w:after="0" w:line="240" w:lineRule="auto"/>
        <w:rPr>
          <w:rFonts w:ascii="Arial" w:hAnsi="Arial" w:cs="Arial"/>
          <w:u w:val="single"/>
        </w:rPr>
      </w:pPr>
    </w:p>
    <w:p w:rsidR="00877DD0" w:rsidRPr="00181DE5" w:rsidRDefault="00877DD0" w:rsidP="008463CE">
      <w:pPr>
        <w:autoSpaceDE w:val="0"/>
        <w:autoSpaceDN w:val="0"/>
        <w:adjustRightInd w:val="0"/>
        <w:spacing w:after="0" w:line="240" w:lineRule="auto"/>
        <w:rPr>
          <w:rFonts w:ascii="Arial" w:hAnsi="Arial" w:cs="Arial"/>
          <w:u w:val="single"/>
        </w:rPr>
      </w:pPr>
    </w:p>
    <w:p w:rsidR="00877DD0" w:rsidRPr="00181DE5" w:rsidRDefault="00877DD0" w:rsidP="008463CE">
      <w:pPr>
        <w:autoSpaceDE w:val="0"/>
        <w:autoSpaceDN w:val="0"/>
        <w:adjustRightInd w:val="0"/>
        <w:spacing w:after="0" w:line="240" w:lineRule="auto"/>
        <w:rPr>
          <w:rFonts w:ascii="Arial" w:hAnsi="Arial" w:cs="Arial"/>
          <w:u w:val="single"/>
        </w:rPr>
      </w:pPr>
    </w:p>
    <w:p w:rsidR="00877DD0" w:rsidRDefault="00877DD0" w:rsidP="008463CE">
      <w:pPr>
        <w:autoSpaceDE w:val="0"/>
        <w:autoSpaceDN w:val="0"/>
        <w:adjustRightInd w:val="0"/>
        <w:spacing w:after="0" w:line="240" w:lineRule="auto"/>
        <w:rPr>
          <w:rFonts w:ascii="Arial" w:hAnsi="Arial" w:cs="Arial"/>
          <w:u w:val="single"/>
        </w:rPr>
      </w:pPr>
    </w:p>
    <w:p w:rsidR="008463CE" w:rsidRDefault="008463CE" w:rsidP="008463CE">
      <w:pPr>
        <w:autoSpaceDE w:val="0"/>
        <w:autoSpaceDN w:val="0"/>
        <w:adjustRightInd w:val="0"/>
        <w:spacing w:after="0" w:line="240" w:lineRule="auto"/>
        <w:rPr>
          <w:rFonts w:ascii="Arial" w:hAnsi="Arial" w:cs="Arial"/>
          <w:u w:val="single"/>
        </w:rPr>
      </w:pPr>
    </w:p>
    <w:p w:rsidR="008463CE" w:rsidRPr="00181DE5" w:rsidRDefault="008463CE" w:rsidP="008463CE">
      <w:pPr>
        <w:autoSpaceDE w:val="0"/>
        <w:autoSpaceDN w:val="0"/>
        <w:adjustRightInd w:val="0"/>
        <w:spacing w:after="0" w:line="240" w:lineRule="auto"/>
        <w:rPr>
          <w:rFonts w:ascii="Arial" w:hAnsi="Arial" w:cs="Arial"/>
          <w:u w:val="single"/>
        </w:rPr>
      </w:pPr>
    </w:p>
    <w:p w:rsidR="00877DD0" w:rsidRPr="00181DE5" w:rsidRDefault="00877DD0" w:rsidP="008463CE">
      <w:pPr>
        <w:autoSpaceDE w:val="0"/>
        <w:autoSpaceDN w:val="0"/>
        <w:adjustRightInd w:val="0"/>
        <w:spacing w:after="0" w:line="240" w:lineRule="auto"/>
        <w:rPr>
          <w:rFonts w:ascii="Arial" w:hAnsi="Arial" w:cs="Arial"/>
          <w:u w:val="single"/>
        </w:rPr>
      </w:pPr>
    </w:p>
    <w:p w:rsidR="002A28C9" w:rsidRPr="00454E35" w:rsidRDefault="002A28C9" w:rsidP="00454E35">
      <w:pPr>
        <w:numPr>
          <w:ilvl w:val="0"/>
          <w:numId w:val="34"/>
        </w:numPr>
        <w:spacing w:after="0" w:line="240" w:lineRule="auto"/>
        <w:rPr>
          <w:rFonts w:ascii="Arial" w:hAnsi="Arial" w:cs="Arial"/>
        </w:rPr>
      </w:pPr>
      <w:r w:rsidRPr="00454E35">
        <w:rPr>
          <w:rFonts w:ascii="Arial" w:hAnsi="Arial" w:cs="Arial"/>
          <w:b/>
          <w:u w:val="single"/>
        </w:rPr>
        <w:lastRenderedPageBreak/>
        <w:t>Brief summary of the project:</w:t>
      </w:r>
      <w:r w:rsidRPr="00454E35">
        <w:rPr>
          <w:rFonts w:ascii="Arial" w:hAnsi="Arial" w:cs="Arial"/>
          <w:b/>
        </w:rPr>
        <w:t xml:space="preserve"> </w:t>
      </w:r>
    </w:p>
    <w:p w:rsidR="0001701F" w:rsidRPr="00181DE5" w:rsidRDefault="0001701F" w:rsidP="008463CE">
      <w:pPr>
        <w:spacing w:after="0" w:line="240" w:lineRule="auto"/>
        <w:ind w:left="720"/>
        <w:rPr>
          <w:rFonts w:ascii="Arial" w:hAnsi="Arial" w:cs="Arial"/>
        </w:rPr>
      </w:pPr>
    </w:p>
    <w:p w:rsidR="00454E35" w:rsidRDefault="003B522F" w:rsidP="00454E35">
      <w:pPr>
        <w:spacing w:after="0" w:line="240" w:lineRule="auto"/>
        <w:ind w:left="720"/>
        <w:jc w:val="both"/>
        <w:rPr>
          <w:rFonts w:ascii="Arial" w:hAnsi="Arial" w:cs="Arial"/>
        </w:rPr>
      </w:pPr>
      <w:r w:rsidRPr="00181DE5">
        <w:rPr>
          <w:rFonts w:ascii="Arial" w:hAnsi="Arial" w:cs="Arial"/>
        </w:rPr>
        <w:t xml:space="preserve">The objective of the project is to </w:t>
      </w:r>
      <w:r w:rsidR="005F5F7E">
        <w:rPr>
          <w:rFonts w:ascii="Arial" w:hAnsi="Arial" w:cs="Arial"/>
        </w:rPr>
        <w:t xml:space="preserve">strengthen </w:t>
      </w:r>
      <w:r w:rsidR="005F5F7E" w:rsidRPr="00181DE5">
        <w:rPr>
          <w:rFonts w:ascii="Arial" w:hAnsi="Arial" w:cs="Arial"/>
        </w:rPr>
        <w:t>capacity</w:t>
      </w:r>
      <w:r w:rsidR="000A348D">
        <w:rPr>
          <w:rFonts w:ascii="Arial" w:hAnsi="Arial" w:cs="Arial"/>
        </w:rPr>
        <w:t xml:space="preserve"> of civil society organisations in financial management, monitoring and evaluation, project management and resource mobilisation;</w:t>
      </w:r>
      <w:r w:rsidRPr="00181DE5">
        <w:rPr>
          <w:rFonts w:ascii="Arial" w:hAnsi="Arial" w:cs="Arial"/>
        </w:rPr>
        <w:t xml:space="preserve"> provide technical support</w:t>
      </w:r>
      <w:r w:rsidR="000A348D">
        <w:rPr>
          <w:rFonts w:ascii="Arial" w:hAnsi="Arial" w:cs="Arial"/>
        </w:rPr>
        <w:t>,</w:t>
      </w:r>
      <w:r w:rsidRPr="00181DE5">
        <w:rPr>
          <w:rFonts w:ascii="Arial" w:hAnsi="Arial" w:cs="Arial"/>
        </w:rPr>
        <w:t xml:space="preserve"> training and </w:t>
      </w:r>
      <w:r w:rsidR="000A348D" w:rsidRPr="00181DE5">
        <w:rPr>
          <w:rFonts w:ascii="Arial" w:hAnsi="Arial" w:cs="Arial"/>
        </w:rPr>
        <w:t>mento</w:t>
      </w:r>
      <w:r w:rsidR="000A348D">
        <w:rPr>
          <w:rFonts w:ascii="Arial" w:hAnsi="Arial" w:cs="Arial"/>
        </w:rPr>
        <w:t xml:space="preserve">rship </w:t>
      </w:r>
      <w:r w:rsidRPr="00181DE5">
        <w:rPr>
          <w:rFonts w:ascii="Arial" w:hAnsi="Arial" w:cs="Arial"/>
        </w:rPr>
        <w:t>skills</w:t>
      </w:r>
      <w:r w:rsidR="000A348D">
        <w:rPr>
          <w:rFonts w:ascii="Arial" w:hAnsi="Arial" w:cs="Arial"/>
        </w:rPr>
        <w:t>;</w:t>
      </w:r>
      <w:r w:rsidRPr="00181DE5">
        <w:rPr>
          <w:rFonts w:ascii="Arial" w:hAnsi="Arial" w:cs="Arial"/>
        </w:rPr>
        <w:t xml:space="preserve"> strengthen and enhanc</w:t>
      </w:r>
      <w:r w:rsidR="005F5F7E">
        <w:rPr>
          <w:rFonts w:ascii="Arial" w:hAnsi="Arial" w:cs="Arial"/>
        </w:rPr>
        <w:t>e</w:t>
      </w:r>
      <w:r w:rsidRPr="00181DE5">
        <w:rPr>
          <w:rFonts w:ascii="Arial" w:hAnsi="Arial" w:cs="Arial"/>
        </w:rPr>
        <w:t xml:space="preserve"> coordination, management and operational skills of </w:t>
      </w:r>
      <w:r w:rsidR="005F5F7E">
        <w:rPr>
          <w:rFonts w:ascii="Arial" w:hAnsi="Arial" w:cs="Arial"/>
        </w:rPr>
        <w:t xml:space="preserve">the global fund implementing partners </w:t>
      </w:r>
      <w:r w:rsidRPr="00181DE5">
        <w:rPr>
          <w:rFonts w:ascii="Arial" w:hAnsi="Arial" w:cs="Arial"/>
        </w:rPr>
        <w:t xml:space="preserve"> and other multi </w:t>
      </w:r>
      <w:proofErr w:type="spellStart"/>
      <w:r w:rsidRPr="00181DE5">
        <w:rPr>
          <w:rFonts w:ascii="Arial" w:hAnsi="Arial" w:cs="Arial"/>
        </w:rPr>
        <w:t>sectoral</w:t>
      </w:r>
      <w:proofErr w:type="spellEnd"/>
      <w:r w:rsidRPr="00181DE5">
        <w:rPr>
          <w:rFonts w:ascii="Arial" w:hAnsi="Arial" w:cs="Arial"/>
        </w:rPr>
        <w:t xml:space="preserve"> response to HIV/AIDS at all levels in line with the national HIV/AIDS strategic framework and decentralization policy. </w:t>
      </w:r>
      <w:r w:rsidR="005F5F7E">
        <w:rPr>
          <w:rFonts w:ascii="Arial" w:hAnsi="Arial" w:cs="Arial"/>
        </w:rPr>
        <w:t xml:space="preserve">The project also aims at </w:t>
      </w:r>
      <w:r w:rsidR="005F5F7E" w:rsidRPr="00181DE5">
        <w:rPr>
          <w:rFonts w:ascii="Arial" w:hAnsi="Arial" w:cs="Arial"/>
        </w:rPr>
        <w:t>advocating</w:t>
      </w:r>
      <w:r w:rsidR="005F5F7E">
        <w:rPr>
          <w:rFonts w:ascii="Arial" w:hAnsi="Arial" w:cs="Arial"/>
        </w:rPr>
        <w:t xml:space="preserve"> and </w:t>
      </w:r>
      <w:r w:rsidR="005F5F7E" w:rsidRPr="00181DE5">
        <w:rPr>
          <w:rFonts w:ascii="Arial" w:hAnsi="Arial" w:cs="Arial"/>
        </w:rPr>
        <w:t>lobb</w:t>
      </w:r>
      <w:r w:rsidR="005F5F7E">
        <w:rPr>
          <w:rFonts w:ascii="Arial" w:hAnsi="Arial" w:cs="Arial"/>
        </w:rPr>
        <w:t>y</w:t>
      </w:r>
      <w:r w:rsidR="005F5F7E" w:rsidRPr="00181DE5">
        <w:rPr>
          <w:rFonts w:ascii="Arial" w:hAnsi="Arial" w:cs="Arial"/>
        </w:rPr>
        <w:t>ing</w:t>
      </w:r>
      <w:r w:rsidR="005F5F7E">
        <w:rPr>
          <w:rFonts w:ascii="Arial" w:hAnsi="Arial" w:cs="Arial"/>
        </w:rPr>
        <w:t xml:space="preserve"> </w:t>
      </w:r>
      <w:r w:rsidR="005F5F7E" w:rsidRPr="00181DE5">
        <w:rPr>
          <w:rFonts w:ascii="Arial" w:hAnsi="Arial" w:cs="Arial"/>
        </w:rPr>
        <w:t>for</w:t>
      </w:r>
      <w:r w:rsidRPr="00181DE5">
        <w:rPr>
          <w:rFonts w:ascii="Arial" w:hAnsi="Arial" w:cs="Arial"/>
        </w:rPr>
        <w:t xml:space="preserve"> the creation of an enabling policy environment for volunteerism in fighting against HIV and AIDS in Swaziland and to promote and enhance inter-agency partnerships, cooperation and collaboration in fighting </w:t>
      </w:r>
      <w:r w:rsidR="00454E35">
        <w:rPr>
          <w:rFonts w:ascii="Arial" w:hAnsi="Arial" w:cs="Arial"/>
        </w:rPr>
        <w:t>HIV/AIDS pandemic in Swaziland.</w:t>
      </w:r>
    </w:p>
    <w:p w:rsidR="00454E35" w:rsidRDefault="00454E35" w:rsidP="00454E35">
      <w:pPr>
        <w:spacing w:after="0" w:line="240" w:lineRule="auto"/>
        <w:jc w:val="both"/>
        <w:rPr>
          <w:rFonts w:ascii="Arial" w:hAnsi="Arial" w:cs="Arial"/>
        </w:rPr>
      </w:pPr>
    </w:p>
    <w:p w:rsidR="00587719" w:rsidRPr="00454E35" w:rsidRDefault="00587719" w:rsidP="00454E35">
      <w:pPr>
        <w:numPr>
          <w:ilvl w:val="0"/>
          <w:numId w:val="34"/>
        </w:numPr>
        <w:spacing w:after="0" w:line="240" w:lineRule="auto"/>
        <w:jc w:val="both"/>
        <w:rPr>
          <w:rFonts w:ascii="Arial" w:hAnsi="Arial" w:cs="Arial"/>
        </w:rPr>
      </w:pPr>
      <w:r w:rsidRPr="00454E35">
        <w:rPr>
          <w:rFonts w:ascii="Arial" w:hAnsi="Arial" w:cs="Arial"/>
          <w:b/>
          <w:u w:val="single"/>
        </w:rPr>
        <w:t xml:space="preserve">Brief summary of the UNV component of the project </w:t>
      </w:r>
      <w:r w:rsidR="00F12096" w:rsidRPr="00454E35">
        <w:rPr>
          <w:rFonts w:ascii="Arial" w:hAnsi="Arial" w:cs="Arial"/>
          <w:b/>
          <w:i/>
        </w:rPr>
        <w:t xml:space="preserve"> </w:t>
      </w:r>
    </w:p>
    <w:p w:rsidR="00A7446C" w:rsidRPr="00181DE5" w:rsidRDefault="00A7446C" w:rsidP="008463CE">
      <w:pPr>
        <w:spacing w:after="0" w:line="240" w:lineRule="auto"/>
        <w:ind w:left="900"/>
        <w:rPr>
          <w:rFonts w:ascii="Arial" w:hAnsi="Arial" w:cs="Arial"/>
        </w:rPr>
      </w:pPr>
    </w:p>
    <w:p w:rsidR="00623945" w:rsidRPr="00181DE5" w:rsidRDefault="00A7446C" w:rsidP="00454E35">
      <w:pPr>
        <w:spacing w:after="0" w:line="240" w:lineRule="auto"/>
        <w:ind w:left="720"/>
        <w:jc w:val="both"/>
        <w:rPr>
          <w:rFonts w:ascii="Arial" w:hAnsi="Arial" w:cs="Arial"/>
          <w:b/>
          <w:u w:val="single"/>
        </w:rPr>
      </w:pPr>
      <w:r w:rsidRPr="00181DE5">
        <w:rPr>
          <w:rFonts w:ascii="Arial" w:hAnsi="Arial" w:cs="Arial"/>
        </w:rPr>
        <w:t>UNV will assist NERCHA in</w:t>
      </w:r>
      <w:r w:rsidR="00E96A4E">
        <w:rPr>
          <w:rFonts w:ascii="Arial" w:hAnsi="Arial" w:cs="Arial"/>
        </w:rPr>
        <w:t xml:space="preserve"> the</w:t>
      </w:r>
      <w:r w:rsidRPr="00181DE5">
        <w:rPr>
          <w:rFonts w:ascii="Arial" w:hAnsi="Arial" w:cs="Arial"/>
        </w:rPr>
        <w:t xml:space="preserve"> </w:t>
      </w:r>
      <w:r w:rsidR="00E96A4E" w:rsidRPr="00181DE5">
        <w:rPr>
          <w:rFonts w:ascii="Arial" w:hAnsi="Arial" w:cs="Arial"/>
        </w:rPr>
        <w:t>implement</w:t>
      </w:r>
      <w:r w:rsidR="00E96A4E">
        <w:rPr>
          <w:rFonts w:ascii="Arial" w:hAnsi="Arial" w:cs="Arial"/>
        </w:rPr>
        <w:t>ation of</w:t>
      </w:r>
      <w:r w:rsidRPr="00181DE5">
        <w:rPr>
          <w:rFonts w:ascii="Arial" w:hAnsi="Arial" w:cs="Arial"/>
        </w:rPr>
        <w:t xml:space="preserve"> the project through the UN Volunteer Project Technical Specialists who will be based at NERCHA. UNV will also be responsible for providing technical support to CSOs and VIOs in areas that are in need of capacity enhancement. The Portfolio Manager for Southern Africa will be providing technical backstopping to the project team on the volunteerism component. These areas include, volunteer mobilization and management, resource mobilization and proposal development, financial management and organizational development</w:t>
      </w:r>
      <w:r w:rsidR="00E96A4E">
        <w:rPr>
          <w:rFonts w:ascii="Arial" w:hAnsi="Arial" w:cs="Arial"/>
        </w:rPr>
        <w:t>.</w:t>
      </w:r>
    </w:p>
    <w:p w:rsidR="0001701F" w:rsidRPr="00181DE5" w:rsidRDefault="0001701F" w:rsidP="008463CE">
      <w:pPr>
        <w:spacing w:after="0" w:line="240" w:lineRule="auto"/>
        <w:rPr>
          <w:rFonts w:ascii="Arial" w:hAnsi="Arial" w:cs="Arial"/>
          <w:b/>
          <w:u w:val="single"/>
        </w:rPr>
      </w:pPr>
    </w:p>
    <w:p w:rsidR="002A28C9" w:rsidRPr="00454E35" w:rsidRDefault="002A28C9" w:rsidP="00454E35">
      <w:pPr>
        <w:numPr>
          <w:ilvl w:val="0"/>
          <w:numId w:val="34"/>
        </w:numPr>
        <w:autoSpaceDE w:val="0"/>
        <w:autoSpaceDN w:val="0"/>
        <w:adjustRightInd w:val="0"/>
        <w:spacing w:after="0" w:line="240" w:lineRule="auto"/>
        <w:rPr>
          <w:rFonts w:ascii="Arial" w:hAnsi="Arial" w:cs="Arial"/>
          <w:b/>
          <w:u w:val="single"/>
        </w:rPr>
      </w:pPr>
      <w:r w:rsidRPr="00454E35">
        <w:rPr>
          <w:rFonts w:ascii="Arial" w:hAnsi="Arial" w:cs="Arial"/>
          <w:b/>
          <w:u w:val="single"/>
        </w:rPr>
        <w:t>Relevant UNDAF/One UN outcome</w:t>
      </w:r>
    </w:p>
    <w:p w:rsidR="00901367" w:rsidRPr="00181DE5" w:rsidRDefault="00901367" w:rsidP="008463CE">
      <w:pPr>
        <w:pStyle w:val="ListParagraph"/>
        <w:autoSpaceDE w:val="0"/>
        <w:autoSpaceDN w:val="0"/>
        <w:adjustRightInd w:val="0"/>
        <w:spacing w:after="0" w:line="240" w:lineRule="auto"/>
        <w:ind w:left="1080"/>
        <w:rPr>
          <w:rFonts w:ascii="Arial" w:hAnsi="Arial" w:cs="Arial"/>
        </w:rPr>
      </w:pPr>
    </w:p>
    <w:p w:rsidR="002A28C9" w:rsidRPr="00181DE5" w:rsidRDefault="00901367" w:rsidP="00E96A4E">
      <w:pPr>
        <w:pStyle w:val="ListParagraph"/>
        <w:autoSpaceDE w:val="0"/>
        <w:autoSpaceDN w:val="0"/>
        <w:adjustRightInd w:val="0"/>
        <w:spacing w:after="0" w:line="240" w:lineRule="auto"/>
        <w:ind w:left="426"/>
        <w:rPr>
          <w:rFonts w:ascii="Arial" w:hAnsi="Arial" w:cs="Arial"/>
        </w:rPr>
      </w:pPr>
      <w:r w:rsidRPr="00181DE5">
        <w:rPr>
          <w:rFonts w:ascii="Arial" w:hAnsi="Arial" w:cs="Arial"/>
        </w:rPr>
        <w:t>To contribute to reduced new HIV infections and improved quality of life of persons infected and affected by HIV by 2015</w:t>
      </w:r>
    </w:p>
    <w:p w:rsidR="00623945" w:rsidRPr="00181DE5" w:rsidRDefault="00623945" w:rsidP="008463CE">
      <w:pPr>
        <w:pStyle w:val="ListParagraph"/>
        <w:autoSpaceDE w:val="0"/>
        <w:autoSpaceDN w:val="0"/>
        <w:adjustRightInd w:val="0"/>
        <w:spacing w:after="0" w:line="240" w:lineRule="auto"/>
        <w:ind w:left="1080"/>
        <w:rPr>
          <w:rFonts w:ascii="Arial" w:hAnsi="Arial" w:cs="Arial"/>
        </w:rPr>
      </w:pPr>
    </w:p>
    <w:p w:rsidR="00CD69C7" w:rsidRPr="00454E35" w:rsidRDefault="00A84D2B" w:rsidP="00454E35">
      <w:pPr>
        <w:numPr>
          <w:ilvl w:val="0"/>
          <w:numId w:val="34"/>
        </w:numPr>
        <w:autoSpaceDE w:val="0"/>
        <w:autoSpaceDN w:val="0"/>
        <w:adjustRightInd w:val="0"/>
        <w:spacing w:after="0" w:line="240" w:lineRule="auto"/>
        <w:jc w:val="both"/>
        <w:rPr>
          <w:rFonts w:ascii="Arial" w:hAnsi="Arial" w:cs="Arial"/>
          <w:b/>
          <w:i/>
        </w:rPr>
      </w:pPr>
      <w:r w:rsidRPr="00454E35">
        <w:rPr>
          <w:rFonts w:ascii="Arial" w:hAnsi="Arial" w:cs="Arial"/>
          <w:b/>
          <w:u w:val="single"/>
        </w:rPr>
        <w:t>Pro</w:t>
      </w:r>
      <w:r w:rsidR="002A28C9" w:rsidRPr="00454E35">
        <w:rPr>
          <w:rFonts w:ascii="Arial" w:hAnsi="Arial" w:cs="Arial"/>
          <w:b/>
          <w:u w:val="single"/>
        </w:rPr>
        <w:t>ject Progress</w:t>
      </w:r>
      <w:r w:rsidRPr="00454E35">
        <w:rPr>
          <w:rFonts w:ascii="Arial" w:hAnsi="Arial" w:cs="Arial"/>
          <w:b/>
          <w:u w:val="single"/>
        </w:rPr>
        <w:t xml:space="preserve"> during 201</w:t>
      </w:r>
      <w:r w:rsidR="00FB4210">
        <w:rPr>
          <w:rFonts w:ascii="Arial" w:hAnsi="Arial" w:cs="Arial"/>
          <w:b/>
          <w:u w:val="single"/>
        </w:rPr>
        <w:t>3</w:t>
      </w:r>
      <w:r w:rsidRPr="00454E35">
        <w:rPr>
          <w:rFonts w:ascii="Arial" w:hAnsi="Arial" w:cs="Arial"/>
          <w:b/>
          <w:u w:val="single"/>
        </w:rPr>
        <w:t xml:space="preserve"> (January 1</w:t>
      </w:r>
      <w:r w:rsidRPr="00454E35">
        <w:rPr>
          <w:rFonts w:ascii="Arial" w:hAnsi="Arial" w:cs="Arial"/>
          <w:b/>
          <w:u w:val="single"/>
          <w:vertAlign w:val="superscript"/>
        </w:rPr>
        <w:t>st</w:t>
      </w:r>
      <w:r w:rsidRPr="00454E35">
        <w:rPr>
          <w:rFonts w:ascii="Arial" w:hAnsi="Arial" w:cs="Arial"/>
          <w:b/>
          <w:u w:val="single"/>
        </w:rPr>
        <w:t>- December 31</w:t>
      </w:r>
      <w:r w:rsidRPr="00454E35">
        <w:rPr>
          <w:rFonts w:ascii="Arial" w:hAnsi="Arial" w:cs="Arial"/>
          <w:b/>
          <w:u w:val="single"/>
          <w:vertAlign w:val="superscript"/>
        </w:rPr>
        <w:t>st</w:t>
      </w:r>
      <w:r w:rsidRPr="00454E35">
        <w:rPr>
          <w:rFonts w:ascii="Arial" w:hAnsi="Arial" w:cs="Arial"/>
          <w:b/>
          <w:u w:val="single"/>
        </w:rPr>
        <w:t>)</w:t>
      </w:r>
      <w:r w:rsidR="002A28C9" w:rsidRPr="00454E35">
        <w:rPr>
          <w:rFonts w:ascii="Arial" w:hAnsi="Arial" w:cs="Arial"/>
          <w:b/>
          <w:u w:val="single"/>
        </w:rPr>
        <w:t xml:space="preserve">: </w:t>
      </w:r>
    </w:p>
    <w:p w:rsidR="00087078" w:rsidRPr="00181DE5" w:rsidRDefault="00087078" w:rsidP="008463CE">
      <w:pPr>
        <w:autoSpaceDE w:val="0"/>
        <w:autoSpaceDN w:val="0"/>
        <w:adjustRightInd w:val="0"/>
        <w:spacing w:after="0" w:line="240" w:lineRule="auto"/>
        <w:ind w:left="720"/>
        <w:rPr>
          <w:rFonts w:ascii="Arial" w:hAnsi="Arial" w:cs="Arial"/>
          <w:b/>
          <w:u w:val="single"/>
        </w:rPr>
      </w:pPr>
    </w:p>
    <w:p w:rsidR="00FE0BE0" w:rsidRPr="001225E7" w:rsidRDefault="00D437DD" w:rsidP="00FE0BE0">
      <w:pPr>
        <w:autoSpaceDE w:val="0"/>
        <w:autoSpaceDN w:val="0"/>
        <w:adjustRightInd w:val="0"/>
        <w:spacing w:after="0"/>
        <w:jc w:val="both"/>
        <w:rPr>
          <w:rFonts w:ascii="Arial" w:hAnsi="Arial" w:cs="Arial"/>
        </w:rPr>
      </w:pPr>
      <w:r w:rsidRPr="001225E7">
        <w:rPr>
          <w:rFonts w:ascii="Arial" w:hAnsi="Arial" w:cs="Arial"/>
          <w:iCs/>
        </w:rPr>
        <w:t xml:space="preserve">In 2013 the project continued to strength the capacity of CSO through the placement of National Volunteers. The </w:t>
      </w:r>
      <w:r w:rsidRPr="001225E7">
        <w:rPr>
          <w:rFonts w:ascii="Arial" w:eastAsia="Times New Roman" w:hAnsi="Arial" w:cs="Arial"/>
          <w:color w:val="000000"/>
          <w:lang w:val="tn-ZA" w:eastAsia="tn-ZA"/>
        </w:rPr>
        <w:t xml:space="preserve">National Volunteer programme </w:t>
      </w:r>
      <w:proofErr w:type="gramStart"/>
      <w:r w:rsidRPr="001225E7">
        <w:rPr>
          <w:rFonts w:ascii="Arial" w:eastAsia="Times New Roman" w:hAnsi="Arial" w:cs="Arial"/>
          <w:color w:val="000000"/>
          <w:lang w:val="tn-ZA" w:eastAsia="tn-ZA"/>
        </w:rPr>
        <w:t>has  gainedg</w:t>
      </w:r>
      <w:proofErr w:type="gramEnd"/>
      <w:r w:rsidRPr="001225E7">
        <w:rPr>
          <w:rFonts w:ascii="Arial" w:eastAsia="Times New Roman" w:hAnsi="Arial" w:cs="Arial"/>
          <w:color w:val="000000"/>
          <w:lang w:val="tn-ZA" w:eastAsia="tn-ZA"/>
        </w:rPr>
        <w:t xml:space="preserve"> popularity and ten CSOs are benefiting from this programme. The program leveraged </w:t>
      </w:r>
      <w:r w:rsidR="003F0D7A" w:rsidRPr="001225E7">
        <w:rPr>
          <w:rFonts w:ascii="Arial" w:eastAsia="Times New Roman" w:hAnsi="Arial" w:cs="Arial"/>
          <w:color w:val="000000"/>
          <w:lang w:val="tn-ZA" w:eastAsia="tn-ZA"/>
        </w:rPr>
        <w:t xml:space="preserve">resources </w:t>
      </w:r>
      <w:r w:rsidRPr="001225E7">
        <w:rPr>
          <w:rFonts w:ascii="Arial" w:eastAsia="Times New Roman" w:hAnsi="Arial" w:cs="Arial"/>
          <w:color w:val="000000"/>
          <w:lang w:val="tn-ZA" w:eastAsia="tn-ZA"/>
        </w:rPr>
        <w:t xml:space="preserve">with the UNAIDS/EU technical support project </w:t>
      </w:r>
      <w:r w:rsidR="003F0D7A" w:rsidRPr="001225E7">
        <w:rPr>
          <w:rFonts w:ascii="Arial" w:eastAsia="Times New Roman" w:hAnsi="Arial" w:cs="Arial"/>
          <w:color w:val="000000"/>
          <w:lang w:val="tn-ZA" w:eastAsia="tn-ZA"/>
        </w:rPr>
        <w:t xml:space="preserve">aimed at </w:t>
      </w:r>
      <w:r w:rsidRPr="001225E7">
        <w:rPr>
          <w:rFonts w:ascii="Arial" w:eastAsia="Times New Roman" w:hAnsi="Arial" w:cs="Arial"/>
          <w:color w:val="000000"/>
          <w:lang w:val="tn-ZA" w:eastAsia="tn-ZA"/>
        </w:rPr>
        <w:t>accerelat</w:t>
      </w:r>
      <w:r w:rsidR="003F0D7A" w:rsidRPr="001225E7">
        <w:rPr>
          <w:rFonts w:ascii="Arial" w:eastAsia="Times New Roman" w:hAnsi="Arial" w:cs="Arial"/>
          <w:color w:val="000000"/>
          <w:lang w:val="tn-ZA" w:eastAsia="tn-ZA"/>
        </w:rPr>
        <w:t xml:space="preserve">ing </w:t>
      </w:r>
      <w:r w:rsidRPr="001225E7">
        <w:rPr>
          <w:rFonts w:ascii="Arial" w:eastAsia="Times New Roman" w:hAnsi="Arial" w:cs="Arial"/>
          <w:color w:val="000000"/>
          <w:lang w:val="tn-ZA" w:eastAsia="tn-ZA"/>
        </w:rPr>
        <w:t>the implemention of the national HIV response</w:t>
      </w:r>
      <w:r w:rsidR="003F0D7A" w:rsidRPr="001225E7">
        <w:rPr>
          <w:rFonts w:ascii="Arial" w:eastAsia="Times New Roman" w:hAnsi="Arial" w:cs="Arial"/>
          <w:color w:val="000000"/>
          <w:lang w:val="tn-ZA" w:eastAsia="tn-ZA"/>
        </w:rPr>
        <w:t xml:space="preserve"> to support t</w:t>
      </w:r>
      <w:r w:rsidRPr="001225E7">
        <w:rPr>
          <w:rFonts w:ascii="Arial" w:eastAsia="Times New Roman" w:hAnsi="Arial" w:cs="Arial"/>
          <w:color w:val="000000"/>
          <w:lang w:val="tn-ZA" w:eastAsia="tn-ZA"/>
        </w:rPr>
        <w:t>wenty National volunteers</w:t>
      </w:r>
      <w:r w:rsidR="003F0D7A" w:rsidRPr="001225E7">
        <w:rPr>
          <w:rFonts w:ascii="Arial" w:eastAsia="Times New Roman" w:hAnsi="Arial" w:cs="Arial"/>
          <w:color w:val="000000"/>
          <w:lang w:val="tn-ZA" w:eastAsia="tn-ZA"/>
        </w:rPr>
        <w:t xml:space="preserve">. Ten of volunteers supported under the UNV and other ten under the UNAIDS/EU project. The volunteers attached </w:t>
      </w:r>
      <w:r w:rsidRPr="001225E7">
        <w:rPr>
          <w:rFonts w:ascii="Arial" w:eastAsia="Times New Roman" w:hAnsi="Arial" w:cs="Arial"/>
          <w:color w:val="000000"/>
          <w:lang w:val="tn-ZA" w:eastAsia="tn-ZA"/>
        </w:rPr>
        <w:t xml:space="preserve"> to  ten civil society organisations namely, Swaziland Business Coalition on HIV&amp;AIDS (SWABCHA), Swaziland Action Group Against Abuse (SWAGAA), Cheshire Homes, Church Forum, Swazialnd Natonal Network of People Living with HIV/AIDS (SWANNEPHA), Save the Children, </w:t>
      </w:r>
      <w:r w:rsidRPr="001225E7">
        <w:rPr>
          <w:rFonts w:ascii="Arial" w:eastAsia="Times New Roman" w:hAnsi="Arial" w:cs="Arial"/>
          <w:lang w:val="tn-ZA" w:eastAsia="tn-ZA"/>
        </w:rPr>
        <w:t xml:space="preserve">Alliance of Mayors Initiatives for Community Action on AIDS and the Local Level (AMICAALL), </w:t>
      </w:r>
      <w:r w:rsidRPr="001225E7">
        <w:rPr>
          <w:rFonts w:ascii="Arial" w:eastAsia="Times New Roman" w:hAnsi="Arial" w:cs="Arial"/>
          <w:color w:val="000000"/>
          <w:lang w:val="tn-ZA" w:eastAsia="tn-ZA"/>
        </w:rPr>
        <w:t xml:space="preserve">National Emergency Response Council on HIV &amp; AIDS (NERCHA), NERCHA Information Centre and Southern African HIV&amp;AIDS Information Dissermination Services (SAFAIDS). Fourteen of the National Volunteers </w:t>
      </w:r>
      <w:r w:rsidR="003F0D7A" w:rsidRPr="001225E7">
        <w:rPr>
          <w:rFonts w:ascii="Arial" w:eastAsia="Times New Roman" w:hAnsi="Arial" w:cs="Arial"/>
          <w:color w:val="000000"/>
          <w:lang w:val="tn-ZA" w:eastAsia="tn-ZA"/>
        </w:rPr>
        <w:t xml:space="preserve">are </w:t>
      </w:r>
      <w:r w:rsidRPr="001225E7">
        <w:rPr>
          <w:rFonts w:ascii="Arial" w:eastAsia="Times New Roman" w:hAnsi="Arial" w:cs="Arial"/>
          <w:color w:val="000000"/>
          <w:lang w:val="tn-ZA" w:eastAsia="tn-ZA"/>
        </w:rPr>
        <w:t>Monitoring and Evaluation</w:t>
      </w:r>
      <w:r w:rsidR="00FE0BE0" w:rsidRPr="001225E7">
        <w:rPr>
          <w:rFonts w:ascii="Arial" w:eastAsia="Times New Roman" w:hAnsi="Arial" w:cs="Arial"/>
          <w:color w:val="000000"/>
          <w:lang w:val="tn-ZA" w:eastAsia="tn-ZA"/>
        </w:rPr>
        <w:t xml:space="preserve"> officer</w:t>
      </w:r>
      <w:r w:rsidRPr="001225E7">
        <w:rPr>
          <w:rFonts w:ascii="Arial" w:eastAsia="Times New Roman" w:hAnsi="Arial" w:cs="Arial"/>
          <w:color w:val="000000"/>
          <w:lang w:val="tn-ZA" w:eastAsia="tn-ZA"/>
        </w:rPr>
        <w:t xml:space="preserve">, five are in Finance and one is an ICT Technician to support the </w:t>
      </w:r>
      <w:r w:rsidR="00FE0BE0" w:rsidRPr="001225E7">
        <w:rPr>
          <w:rFonts w:ascii="Arial" w:eastAsia="Times New Roman" w:hAnsi="Arial" w:cs="Arial"/>
          <w:color w:val="000000"/>
          <w:lang w:val="tn-ZA" w:eastAsia="tn-ZA"/>
        </w:rPr>
        <w:t xml:space="preserve">operationalization </w:t>
      </w:r>
      <w:r w:rsidRPr="001225E7">
        <w:rPr>
          <w:rFonts w:ascii="Arial" w:eastAsia="Times New Roman" w:hAnsi="Arial" w:cs="Arial"/>
          <w:color w:val="000000"/>
          <w:lang w:val="tn-ZA" w:eastAsia="tn-ZA"/>
        </w:rPr>
        <w:t xml:space="preserve"> of online skills database </w:t>
      </w:r>
      <w:r w:rsidR="00FE0BE0" w:rsidRPr="001225E7">
        <w:rPr>
          <w:rFonts w:ascii="Arial" w:hAnsi="Arial" w:cs="Arial"/>
        </w:rPr>
        <w:t>an information reservoir not only for skills match making but also for decision support, development &amp; uplifting of volunteerism in HIV national Response and a platform for providing HIV manpower for the country.</w:t>
      </w:r>
    </w:p>
    <w:p w:rsidR="00FE0BE0" w:rsidRPr="001225E7" w:rsidRDefault="00D437DD" w:rsidP="001225E7">
      <w:pPr>
        <w:jc w:val="both"/>
        <w:rPr>
          <w:rFonts w:ascii="Arial" w:hAnsi="Arial" w:cs="Arial"/>
          <w:iCs/>
        </w:rPr>
      </w:pPr>
      <w:r w:rsidRPr="001225E7">
        <w:rPr>
          <w:rFonts w:ascii="Arial" w:hAnsi="Arial" w:cs="Arial"/>
          <w:iCs/>
        </w:rPr>
        <w:lastRenderedPageBreak/>
        <w:t xml:space="preserve">During the </w:t>
      </w:r>
      <w:r w:rsidR="00FE0BE0" w:rsidRPr="001225E7">
        <w:rPr>
          <w:rFonts w:ascii="Arial" w:hAnsi="Arial" w:cs="Arial"/>
          <w:iCs/>
        </w:rPr>
        <w:t>reporting period</w:t>
      </w:r>
      <w:r w:rsidRPr="001225E7">
        <w:rPr>
          <w:rFonts w:ascii="Arial" w:hAnsi="Arial" w:cs="Arial"/>
          <w:iCs/>
        </w:rPr>
        <w:t xml:space="preserve"> a total of 13 national volunteers resigned. Three of them were finance volunteers of whom two resumed their studies at Masters Level and one joined gainful employment. Eight M&amp;E volunteers resigned </w:t>
      </w:r>
      <w:r w:rsidR="00FE0BE0" w:rsidRPr="001225E7">
        <w:rPr>
          <w:rFonts w:ascii="Arial" w:hAnsi="Arial" w:cs="Arial"/>
          <w:iCs/>
        </w:rPr>
        <w:t>following the securing of employment with these organisations</w:t>
      </w:r>
      <w:r w:rsidRPr="001225E7">
        <w:rPr>
          <w:rFonts w:ascii="Arial" w:hAnsi="Arial" w:cs="Arial"/>
          <w:iCs/>
        </w:rPr>
        <w:t xml:space="preserve"> SWANNEPHA, AMICAALL, Save the Children, ICAP, Baylor Clinic and Ministry for Planning and Finance.  One ICT volunteer resigned and joined mobile company MTN.</w:t>
      </w:r>
      <w:r w:rsidRPr="001225E7">
        <w:rPr>
          <w:rFonts w:ascii="Arial" w:hAnsi="Arial" w:cs="Arial"/>
          <w:iCs/>
        </w:rPr>
        <w:br/>
        <w:t xml:space="preserve">It’s noted that 7 of the M&amp;E volunteers who resigned had been trained and sensitised on the M&amp;E concepts and RBM. </w:t>
      </w:r>
    </w:p>
    <w:p w:rsidR="003E59D6" w:rsidRPr="001225E7" w:rsidRDefault="00FE0BE0" w:rsidP="001225E7">
      <w:pPr>
        <w:autoSpaceDE w:val="0"/>
        <w:autoSpaceDN w:val="0"/>
        <w:adjustRightInd w:val="0"/>
        <w:spacing w:after="0"/>
        <w:jc w:val="both"/>
        <w:rPr>
          <w:rFonts w:ascii="Arial" w:hAnsi="Arial" w:cs="Arial"/>
        </w:rPr>
      </w:pPr>
      <w:r w:rsidRPr="001225E7">
        <w:rPr>
          <w:rFonts w:ascii="Arial" w:hAnsi="Arial" w:cs="Arial"/>
          <w:iCs/>
        </w:rPr>
        <w:t xml:space="preserve">Under the project </w:t>
      </w:r>
      <w:r w:rsidR="007652DF" w:rsidRPr="001225E7">
        <w:rPr>
          <w:rFonts w:ascii="Arial" w:hAnsi="Arial" w:cs="Arial"/>
          <w:iCs/>
        </w:rPr>
        <w:t>112 people</w:t>
      </w:r>
      <w:r w:rsidR="00074836" w:rsidRPr="001225E7">
        <w:rPr>
          <w:rFonts w:ascii="Arial" w:hAnsi="Arial" w:cs="Arial"/>
          <w:iCs/>
        </w:rPr>
        <w:t xml:space="preserve"> (84 female</w:t>
      </w:r>
      <w:r w:rsidR="00B76AFA" w:rsidRPr="001225E7">
        <w:rPr>
          <w:rFonts w:ascii="Arial" w:hAnsi="Arial" w:cs="Arial"/>
          <w:iCs/>
        </w:rPr>
        <w:t>s and 2</w:t>
      </w:r>
      <w:r w:rsidR="00074836" w:rsidRPr="001225E7">
        <w:rPr>
          <w:rFonts w:ascii="Arial" w:hAnsi="Arial" w:cs="Arial"/>
          <w:iCs/>
        </w:rPr>
        <w:t>8 male</w:t>
      </w:r>
      <w:r w:rsidR="00E96A4E" w:rsidRPr="001225E7">
        <w:rPr>
          <w:rFonts w:ascii="Arial" w:hAnsi="Arial" w:cs="Arial"/>
          <w:iCs/>
        </w:rPr>
        <w:t>s</w:t>
      </w:r>
      <w:r w:rsidR="00074836" w:rsidRPr="001225E7">
        <w:rPr>
          <w:rFonts w:ascii="Arial" w:hAnsi="Arial" w:cs="Arial"/>
          <w:iCs/>
        </w:rPr>
        <w:t>)</w:t>
      </w:r>
      <w:r w:rsidR="007652DF" w:rsidRPr="001225E7">
        <w:rPr>
          <w:rFonts w:ascii="Arial" w:hAnsi="Arial" w:cs="Arial"/>
          <w:iCs/>
        </w:rPr>
        <w:t xml:space="preserve"> </w:t>
      </w:r>
      <w:r w:rsidR="00C97720" w:rsidRPr="001225E7">
        <w:rPr>
          <w:rFonts w:ascii="Arial" w:hAnsi="Arial" w:cs="Arial"/>
          <w:iCs/>
        </w:rPr>
        <w:t>were trained</w:t>
      </w:r>
      <w:r w:rsidR="001225E7">
        <w:rPr>
          <w:rFonts w:ascii="Arial" w:hAnsi="Arial" w:cs="Arial"/>
          <w:iCs/>
        </w:rPr>
        <w:t xml:space="preserve"> on </w:t>
      </w:r>
      <w:proofErr w:type="spellStart"/>
      <w:proofErr w:type="gramStart"/>
      <w:r w:rsidR="001225E7">
        <w:rPr>
          <w:rFonts w:ascii="Arial" w:hAnsi="Arial" w:cs="Arial"/>
          <w:iCs/>
        </w:rPr>
        <w:t>th</w:t>
      </w:r>
      <w:proofErr w:type="spellEnd"/>
      <w:proofErr w:type="gramEnd"/>
      <w:r w:rsidR="002533B1" w:rsidRPr="001225E7">
        <w:rPr>
          <w:rStyle w:val="MessageHeaderLabel"/>
          <w:rFonts w:ascii="Arial" w:hAnsi="Arial" w:cs="Arial"/>
          <w:b w:val="0"/>
          <w:sz w:val="22"/>
        </w:rPr>
        <w:t xml:space="preserve"> Gender and Human Rights responsiveness analysis of the </w:t>
      </w:r>
      <w:r w:rsidR="001225E7">
        <w:rPr>
          <w:rStyle w:val="MessageHeaderLabel"/>
          <w:rFonts w:ascii="Arial" w:hAnsi="Arial" w:cs="Arial"/>
          <w:b w:val="0"/>
          <w:sz w:val="22"/>
        </w:rPr>
        <w:t>N</w:t>
      </w:r>
      <w:r w:rsidR="002533B1" w:rsidRPr="001225E7">
        <w:rPr>
          <w:rStyle w:val="MessageHeaderLabel"/>
          <w:rFonts w:ascii="Arial" w:hAnsi="Arial" w:cs="Arial"/>
          <w:b w:val="0"/>
          <w:sz w:val="22"/>
        </w:rPr>
        <w:t xml:space="preserve">ational </w:t>
      </w:r>
      <w:r w:rsidR="001225E7">
        <w:rPr>
          <w:rStyle w:val="MessageHeaderLabel"/>
          <w:rFonts w:ascii="Arial" w:hAnsi="Arial" w:cs="Arial"/>
          <w:b w:val="0"/>
          <w:sz w:val="22"/>
        </w:rPr>
        <w:t>Multi-</w:t>
      </w:r>
      <w:r w:rsidR="002533B1" w:rsidRPr="001225E7">
        <w:rPr>
          <w:rStyle w:val="MessageHeaderLabel"/>
          <w:rFonts w:ascii="Arial" w:hAnsi="Arial" w:cs="Arial"/>
          <w:b w:val="0"/>
          <w:sz w:val="22"/>
        </w:rPr>
        <w:t xml:space="preserve">sectorial strategic framework of HIV AND AIDS (2009-2014) </w:t>
      </w:r>
      <w:r w:rsidR="00C97720" w:rsidRPr="001225E7">
        <w:rPr>
          <w:rFonts w:ascii="Arial" w:hAnsi="Arial" w:cs="Arial"/>
          <w:iCs/>
        </w:rPr>
        <w:t>and Gender Checklist</w:t>
      </w:r>
      <w:r w:rsidR="002533B1" w:rsidRPr="001225E7">
        <w:rPr>
          <w:rFonts w:ascii="Arial" w:hAnsi="Arial" w:cs="Arial"/>
          <w:iCs/>
        </w:rPr>
        <w:t>. The partic</w:t>
      </w:r>
      <w:r w:rsidR="003E59D6" w:rsidRPr="001225E7">
        <w:rPr>
          <w:rFonts w:ascii="Arial" w:hAnsi="Arial" w:cs="Arial"/>
          <w:iCs/>
        </w:rPr>
        <w:t>i</w:t>
      </w:r>
      <w:r w:rsidR="002533B1" w:rsidRPr="001225E7">
        <w:rPr>
          <w:rFonts w:ascii="Arial" w:hAnsi="Arial" w:cs="Arial"/>
          <w:iCs/>
        </w:rPr>
        <w:t xml:space="preserve">pants </w:t>
      </w:r>
      <w:r w:rsidR="003E59D6" w:rsidRPr="001225E7">
        <w:rPr>
          <w:rFonts w:ascii="Arial" w:hAnsi="Arial" w:cs="Arial"/>
          <w:iCs/>
        </w:rPr>
        <w:t xml:space="preserve">came </w:t>
      </w:r>
      <w:r w:rsidR="007652DF" w:rsidRPr="001225E7">
        <w:rPr>
          <w:rFonts w:ascii="Arial" w:hAnsi="Arial" w:cs="Arial"/>
          <w:iCs/>
        </w:rPr>
        <w:t>from P</w:t>
      </w:r>
      <w:r w:rsidR="003E59D6" w:rsidRPr="001225E7">
        <w:rPr>
          <w:rFonts w:ascii="Arial" w:hAnsi="Arial" w:cs="Arial"/>
          <w:iCs/>
        </w:rPr>
        <w:t xml:space="preserve">ublic </w:t>
      </w:r>
      <w:proofErr w:type="gramStart"/>
      <w:r w:rsidR="003E59D6" w:rsidRPr="001225E7">
        <w:rPr>
          <w:rFonts w:ascii="Arial" w:hAnsi="Arial" w:cs="Arial"/>
          <w:iCs/>
        </w:rPr>
        <w:t>Sector ,</w:t>
      </w:r>
      <w:proofErr w:type="gramEnd"/>
      <w:r w:rsidR="003E59D6" w:rsidRPr="001225E7">
        <w:rPr>
          <w:rFonts w:ascii="Arial" w:hAnsi="Arial" w:cs="Arial"/>
          <w:iCs/>
        </w:rPr>
        <w:t xml:space="preserve"> </w:t>
      </w:r>
      <w:r w:rsidR="007652DF" w:rsidRPr="001225E7">
        <w:rPr>
          <w:rFonts w:ascii="Arial" w:hAnsi="Arial" w:cs="Arial"/>
          <w:iCs/>
        </w:rPr>
        <w:t xml:space="preserve">Civil Society Organisation (CANGO), </w:t>
      </w:r>
      <w:r w:rsidR="003E59D6" w:rsidRPr="001225E7">
        <w:rPr>
          <w:rFonts w:ascii="Arial" w:hAnsi="Arial" w:cs="Arial"/>
          <w:iCs/>
        </w:rPr>
        <w:t>and the private sectors (</w:t>
      </w:r>
      <w:r w:rsidR="007652DF" w:rsidRPr="001225E7">
        <w:rPr>
          <w:rFonts w:ascii="Arial" w:hAnsi="Arial" w:cs="Arial"/>
          <w:iCs/>
        </w:rPr>
        <w:t>SWABCHA</w:t>
      </w:r>
      <w:r w:rsidR="003E59D6" w:rsidRPr="001225E7">
        <w:rPr>
          <w:rFonts w:ascii="Arial" w:hAnsi="Arial" w:cs="Arial"/>
          <w:iCs/>
        </w:rPr>
        <w:t>)</w:t>
      </w:r>
      <w:r w:rsidR="007652DF" w:rsidRPr="001225E7">
        <w:rPr>
          <w:rFonts w:ascii="Arial" w:hAnsi="Arial" w:cs="Arial"/>
          <w:iCs/>
        </w:rPr>
        <w:t xml:space="preserve">, </w:t>
      </w:r>
      <w:r w:rsidR="00E956A9" w:rsidRPr="001225E7">
        <w:rPr>
          <w:rFonts w:ascii="Arial" w:hAnsi="Arial" w:cs="Arial"/>
          <w:iCs/>
        </w:rPr>
        <w:t xml:space="preserve">and </w:t>
      </w:r>
      <w:r w:rsidR="003E59D6" w:rsidRPr="001225E7">
        <w:rPr>
          <w:rFonts w:ascii="Arial" w:hAnsi="Arial" w:cs="Arial"/>
          <w:iCs/>
        </w:rPr>
        <w:t>the n</w:t>
      </w:r>
      <w:r w:rsidR="00E956A9" w:rsidRPr="001225E7">
        <w:rPr>
          <w:rFonts w:ascii="Arial" w:hAnsi="Arial" w:cs="Arial"/>
          <w:iCs/>
        </w:rPr>
        <w:t>ational</w:t>
      </w:r>
      <w:r w:rsidR="007652DF" w:rsidRPr="001225E7">
        <w:rPr>
          <w:rFonts w:ascii="Arial" w:hAnsi="Arial" w:cs="Arial"/>
          <w:iCs/>
        </w:rPr>
        <w:t xml:space="preserve"> Volunteers</w:t>
      </w:r>
      <w:r w:rsidR="00B87D2B" w:rsidRPr="001225E7">
        <w:rPr>
          <w:rFonts w:ascii="Arial" w:hAnsi="Arial" w:cs="Arial"/>
          <w:iCs/>
        </w:rPr>
        <w:t>.</w:t>
      </w:r>
      <w:r w:rsidR="003E59D6" w:rsidRPr="001225E7">
        <w:rPr>
          <w:rFonts w:ascii="Arial" w:hAnsi="Arial" w:cs="Arial"/>
          <w:iCs/>
        </w:rPr>
        <w:t xml:space="preserve"> The trainings were aimed to h</w:t>
      </w:r>
      <w:r w:rsidR="003E59D6" w:rsidRPr="001225E7">
        <w:rPr>
          <w:rFonts w:ascii="Arial" w:hAnsi="Arial" w:cs="Arial"/>
        </w:rPr>
        <w:t>ighlight the linkages between gender, women’s rights and development so that participants appreciate the significance of gender mainstreaming as a strategy to achieve equality to access HIV services, to raise the level of awareness of stakeholders and commitment to the national gender policy and gender objectives within the constitutional, legal and policy framework, to promote and advocate for their implementation in line with the international norms for sustainable development and to develop individual and organizational competencies in gender-mainstreaming as a means of contributing to the strengthening of HIV implementers and national capacities in this area.</w:t>
      </w:r>
    </w:p>
    <w:p w:rsidR="002422CE" w:rsidRPr="001225E7" w:rsidRDefault="002422CE" w:rsidP="002422CE">
      <w:pPr>
        <w:pStyle w:val="ListParagraph"/>
        <w:autoSpaceDE w:val="0"/>
        <w:autoSpaceDN w:val="0"/>
        <w:adjustRightInd w:val="0"/>
        <w:spacing w:after="0"/>
        <w:ind w:left="714"/>
        <w:jc w:val="both"/>
        <w:rPr>
          <w:rFonts w:ascii="Arial" w:hAnsi="Arial" w:cs="Arial"/>
        </w:rPr>
      </w:pPr>
    </w:p>
    <w:p w:rsidR="007652DF" w:rsidRPr="001225E7" w:rsidRDefault="002422CE" w:rsidP="00E35AD4">
      <w:pPr>
        <w:jc w:val="both"/>
        <w:rPr>
          <w:rFonts w:ascii="Arial" w:hAnsi="Arial" w:cs="Arial"/>
          <w:iCs/>
        </w:rPr>
      </w:pPr>
      <w:r w:rsidRPr="001225E7">
        <w:rPr>
          <w:rFonts w:ascii="Arial" w:hAnsi="Arial" w:cs="Arial"/>
          <w:iCs/>
        </w:rPr>
        <w:t>Twenty eight (</w:t>
      </w:r>
      <w:r w:rsidR="00074836" w:rsidRPr="001225E7">
        <w:rPr>
          <w:rFonts w:ascii="Arial" w:hAnsi="Arial" w:cs="Arial"/>
          <w:iCs/>
        </w:rPr>
        <w:t>28</w:t>
      </w:r>
      <w:r w:rsidRPr="001225E7">
        <w:rPr>
          <w:rFonts w:ascii="Arial" w:hAnsi="Arial" w:cs="Arial"/>
          <w:iCs/>
        </w:rPr>
        <w:t>)</w:t>
      </w:r>
      <w:r w:rsidR="00074836" w:rsidRPr="001225E7">
        <w:rPr>
          <w:rFonts w:ascii="Arial" w:hAnsi="Arial" w:cs="Arial"/>
          <w:iCs/>
        </w:rPr>
        <w:t xml:space="preserve"> </w:t>
      </w:r>
      <w:r w:rsidRPr="001225E7">
        <w:rPr>
          <w:rFonts w:ascii="Arial" w:hAnsi="Arial" w:cs="Arial"/>
          <w:iCs/>
        </w:rPr>
        <w:t xml:space="preserve">officers </w:t>
      </w:r>
      <w:r w:rsidR="00074836" w:rsidRPr="001225E7">
        <w:rPr>
          <w:rFonts w:ascii="Arial" w:hAnsi="Arial" w:cs="Arial"/>
          <w:iCs/>
        </w:rPr>
        <w:t>(19 female</w:t>
      </w:r>
      <w:r w:rsidRPr="001225E7">
        <w:rPr>
          <w:rFonts w:ascii="Arial" w:hAnsi="Arial" w:cs="Arial"/>
          <w:iCs/>
        </w:rPr>
        <w:t xml:space="preserve">s and </w:t>
      </w:r>
      <w:r w:rsidR="00074836" w:rsidRPr="001225E7">
        <w:rPr>
          <w:rFonts w:ascii="Arial" w:hAnsi="Arial" w:cs="Arial"/>
          <w:iCs/>
        </w:rPr>
        <w:t>9 male</w:t>
      </w:r>
      <w:r w:rsidRPr="001225E7">
        <w:rPr>
          <w:rFonts w:ascii="Arial" w:hAnsi="Arial" w:cs="Arial"/>
          <w:iCs/>
        </w:rPr>
        <w:t>s</w:t>
      </w:r>
      <w:r w:rsidR="00074836" w:rsidRPr="001225E7">
        <w:rPr>
          <w:rFonts w:ascii="Arial" w:hAnsi="Arial" w:cs="Arial"/>
          <w:iCs/>
        </w:rPr>
        <w:t>)</w:t>
      </w:r>
      <w:r w:rsidR="007652DF" w:rsidRPr="001225E7">
        <w:rPr>
          <w:rFonts w:ascii="Arial" w:hAnsi="Arial" w:cs="Arial"/>
          <w:iCs/>
        </w:rPr>
        <w:t xml:space="preserve">, from CSOs </w:t>
      </w:r>
      <w:r w:rsidRPr="001225E7">
        <w:rPr>
          <w:rFonts w:ascii="Arial" w:hAnsi="Arial" w:cs="Arial"/>
          <w:iCs/>
        </w:rPr>
        <w:t xml:space="preserve">including </w:t>
      </w:r>
      <w:r w:rsidR="007652DF" w:rsidRPr="001225E7">
        <w:rPr>
          <w:rFonts w:ascii="Arial" w:hAnsi="Arial" w:cs="Arial"/>
          <w:iCs/>
        </w:rPr>
        <w:t>the national volunteers were trained on Results Based Management</w:t>
      </w:r>
      <w:r w:rsidR="00074836" w:rsidRPr="001225E7">
        <w:rPr>
          <w:rFonts w:ascii="Arial" w:hAnsi="Arial" w:cs="Arial"/>
          <w:iCs/>
        </w:rPr>
        <w:t>.</w:t>
      </w:r>
      <w:r w:rsidR="004B6B40" w:rsidRPr="001225E7">
        <w:rPr>
          <w:rFonts w:ascii="Arial" w:hAnsi="Arial" w:cs="Arial"/>
          <w:iCs/>
        </w:rPr>
        <w:t xml:space="preserve"> This training aimed at strengthening the capacity of CSOs in gaining knowledge and understanding concepts of results based management. </w:t>
      </w:r>
      <w:r w:rsidR="00652AD9" w:rsidRPr="001225E7">
        <w:rPr>
          <w:rFonts w:ascii="Arial" w:hAnsi="Arial" w:cs="Arial"/>
          <w:iCs/>
        </w:rPr>
        <w:t>This</w:t>
      </w:r>
      <w:r w:rsidR="004B6B40" w:rsidRPr="001225E7">
        <w:rPr>
          <w:rFonts w:ascii="Arial" w:hAnsi="Arial" w:cs="Arial"/>
          <w:iCs/>
        </w:rPr>
        <w:t xml:space="preserve"> </w:t>
      </w:r>
      <w:r w:rsidRPr="001225E7">
        <w:rPr>
          <w:rFonts w:ascii="Arial" w:hAnsi="Arial" w:cs="Arial"/>
          <w:iCs/>
        </w:rPr>
        <w:t xml:space="preserve">was aimed at </w:t>
      </w:r>
      <w:r w:rsidR="004B6B40" w:rsidRPr="001225E7">
        <w:rPr>
          <w:rFonts w:ascii="Arial" w:hAnsi="Arial" w:cs="Arial"/>
          <w:iCs/>
        </w:rPr>
        <w:t>enabl</w:t>
      </w:r>
      <w:r w:rsidRPr="001225E7">
        <w:rPr>
          <w:rFonts w:ascii="Arial" w:hAnsi="Arial" w:cs="Arial"/>
          <w:iCs/>
        </w:rPr>
        <w:t xml:space="preserve">ing </w:t>
      </w:r>
      <w:r w:rsidR="004B6B40" w:rsidRPr="001225E7">
        <w:rPr>
          <w:rFonts w:ascii="Arial" w:hAnsi="Arial" w:cs="Arial"/>
          <w:iCs/>
        </w:rPr>
        <w:t>NGOs to be results focused when developing their plans</w:t>
      </w:r>
      <w:r w:rsidRPr="001225E7">
        <w:rPr>
          <w:rFonts w:ascii="Arial" w:hAnsi="Arial" w:cs="Arial"/>
          <w:iCs/>
        </w:rPr>
        <w:t xml:space="preserve"> and implementing the national HIV response.</w:t>
      </w:r>
      <w:r w:rsidR="00074836" w:rsidRPr="001225E7">
        <w:rPr>
          <w:rFonts w:ascii="Arial" w:hAnsi="Arial" w:cs="Arial"/>
          <w:iCs/>
        </w:rPr>
        <w:t xml:space="preserve"> The results based thinking was a novelty for most of the participating NGOs, and was considered as an ‘eye-opener’ by </w:t>
      </w:r>
      <w:r w:rsidR="004B6B40" w:rsidRPr="001225E7">
        <w:rPr>
          <w:rFonts w:ascii="Arial" w:hAnsi="Arial" w:cs="Arial"/>
          <w:iCs/>
        </w:rPr>
        <w:t>most</w:t>
      </w:r>
      <w:r w:rsidR="00652AD9" w:rsidRPr="001225E7">
        <w:rPr>
          <w:rFonts w:ascii="Arial" w:hAnsi="Arial" w:cs="Arial"/>
          <w:iCs/>
        </w:rPr>
        <w:t>. In -house</w:t>
      </w:r>
      <w:r w:rsidR="00074836" w:rsidRPr="001225E7">
        <w:rPr>
          <w:rFonts w:ascii="Arial" w:hAnsi="Arial" w:cs="Arial"/>
          <w:iCs/>
        </w:rPr>
        <w:t xml:space="preserve"> follow-up would be very beneficial in order to incorporate the results</w:t>
      </w:r>
      <w:r w:rsidR="00652AD9" w:rsidRPr="001225E7">
        <w:rPr>
          <w:rFonts w:ascii="Arial" w:hAnsi="Arial" w:cs="Arial"/>
          <w:iCs/>
        </w:rPr>
        <w:t xml:space="preserve"> based </w:t>
      </w:r>
      <w:r w:rsidR="00074836" w:rsidRPr="001225E7">
        <w:rPr>
          <w:rFonts w:ascii="Arial" w:hAnsi="Arial" w:cs="Arial"/>
          <w:iCs/>
        </w:rPr>
        <w:t>thinking to annual and longer period plans.</w:t>
      </w:r>
      <w:r w:rsidR="00765849" w:rsidRPr="001225E7">
        <w:rPr>
          <w:rFonts w:ascii="Arial" w:hAnsi="Arial" w:cs="Arial"/>
          <w:iCs/>
        </w:rPr>
        <w:t xml:space="preserve"> </w:t>
      </w:r>
    </w:p>
    <w:p w:rsidR="007652DF" w:rsidRPr="001225E7" w:rsidRDefault="002422CE" w:rsidP="00E35AD4">
      <w:pPr>
        <w:jc w:val="both"/>
        <w:rPr>
          <w:rFonts w:ascii="Arial" w:hAnsi="Arial" w:cs="Arial"/>
          <w:iCs/>
        </w:rPr>
      </w:pPr>
      <w:r w:rsidRPr="001225E7">
        <w:rPr>
          <w:rFonts w:ascii="Arial" w:hAnsi="Arial" w:cs="Arial"/>
          <w:iCs/>
        </w:rPr>
        <w:t xml:space="preserve">Twenty six </w:t>
      </w:r>
      <w:r w:rsidR="007652DF" w:rsidRPr="001225E7">
        <w:rPr>
          <w:rFonts w:ascii="Arial" w:hAnsi="Arial" w:cs="Arial"/>
          <w:iCs/>
        </w:rPr>
        <w:t>officers</w:t>
      </w:r>
      <w:r w:rsidR="00074836" w:rsidRPr="001225E7">
        <w:rPr>
          <w:rFonts w:ascii="Arial" w:hAnsi="Arial" w:cs="Arial"/>
          <w:iCs/>
        </w:rPr>
        <w:t xml:space="preserve"> (16 female</w:t>
      </w:r>
      <w:r w:rsidRPr="001225E7">
        <w:rPr>
          <w:rFonts w:ascii="Arial" w:hAnsi="Arial" w:cs="Arial"/>
          <w:iCs/>
        </w:rPr>
        <w:t xml:space="preserve">s and </w:t>
      </w:r>
      <w:r w:rsidR="00074836" w:rsidRPr="001225E7">
        <w:rPr>
          <w:rFonts w:ascii="Arial" w:hAnsi="Arial" w:cs="Arial"/>
          <w:iCs/>
        </w:rPr>
        <w:t xml:space="preserve">10 </w:t>
      </w:r>
      <w:proofErr w:type="spellStart"/>
      <w:r w:rsidR="00074836" w:rsidRPr="001225E7">
        <w:rPr>
          <w:rFonts w:ascii="Arial" w:hAnsi="Arial" w:cs="Arial"/>
          <w:iCs/>
        </w:rPr>
        <w:t>male</w:t>
      </w:r>
      <w:r w:rsidRPr="001225E7">
        <w:rPr>
          <w:rFonts w:ascii="Arial" w:hAnsi="Arial" w:cs="Arial"/>
          <w:iCs/>
        </w:rPr>
        <w:t>s</w:t>
      </w:r>
      <w:proofErr w:type="spellEnd"/>
      <w:r w:rsidR="00074836" w:rsidRPr="001225E7">
        <w:rPr>
          <w:rFonts w:ascii="Arial" w:hAnsi="Arial" w:cs="Arial"/>
          <w:iCs/>
        </w:rPr>
        <w:t>)</w:t>
      </w:r>
      <w:r w:rsidR="007652DF" w:rsidRPr="001225E7">
        <w:rPr>
          <w:rFonts w:ascii="Arial" w:hAnsi="Arial" w:cs="Arial"/>
          <w:iCs/>
        </w:rPr>
        <w:t xml:space="preserve"> from</w:t>
      </w:r>
      <w:r w:rsidR="00FB4210" w:rsidRPr="001225E7">
        <w:rPr>
          <w:rFonts w:ascii="Arial" w:eastAsia="Times New Roman" w:hAnsi="Arial" w:cs="Arial"/>
          <w:iCs/>
          <w:lang w:val="tn-ZA" w:eastAsia="tn-ZA"/>
        </w:rPr>
        <w:t xml:space="preserve"> Alliance of Mayors Initiatives for Community Action on AIDS and the Local Level (AMICAALL</w:t>
      </w:r>
      <w:proofErr w:type="gramStart"/>
      <w:r w:rsidR="00FB4210" w:rsidRPr="001225E7">
        <w:rPr>
          <w:rFonts w:ascii="Arial" w:eastAsia="Times New Roman" w:hAnsi="Arial" w:cs="Arial"/>
          <w:iCs/>
          <w:lang w:val="tn-ZA" w:eastAsia="tn-ZA"/>
        </w:rPr>
        <w:t>),</w:t>
      </w:r>
      <w:proofErr w:type="gramEnd"/>
      <w:r w:rsidR="00FB4210" w:rsidRPr="001225E7">
        <w:rPr>
          <w:rFonts w:ascii="Arial" w:eastAsia="Times New Roman" w:hAnsi="Arial" w:cs="Arial"/>
          <w:iCs/>
          <w:lang w:val="tn-ZA" w:eastAsia="tn-ZA"/>
        </w:rPr>
        <w:t xml:space="preserve"> </w:t>
      </w:r>
      <w:r w:rsidR="007652DF" w:rsidRPr="001225E7">
        <w:rPr>
          <w:rFonts w:ascii="Arial" w:hAnsi="Arial" w:cs="Arial"/>
          <w:iCs/>
        </w:rPr>
        <w:t xml:space="preserve">were trained on </w:t>
      </w:r>
      <w:r w:rsidR="00652AD9" w:rsidRPr="001225E7">
        <w:rPr>
          <w:rFonts w:ascii="Arial" w:hAnsi="Arial" w:cs="Arial"/>
          <w:iCs/>
        </w:rPr>
        <w:t>Project management cycle</w:t>
      </w:r>
      <w:r w:rsidR="00FF3398" w:rsidRPr="001225E7">
        <w:rPr>
          <w:rFonts w:ascii="Arial" w:hAnsi="Arial" w:cs="Arial"/>
          <w:iCs/>
        </w:rPr>
        <w:t xml:space="preserve">. </w:t>
      </w:r>
      <w:r w:rsidR="00652AD9" w:rsidRPr="001225E7">
        <w:rPr>
          <w:rFonts w:ascii="Arial" w:hAnsi="Arial" w:cs="Arial"/>
          <w:iCs/>
        </w:rPr>
        <w:t xml:space="preserve">The training on </w:t>
      </w:r>
      <w:r w:rsidR="00FF3398" w:rsidRPr="001225E7">
        <w:rPr>
          <w:rFonts w:ascii="Arial" w:hAnsi="Arial" w:cs="Arial"/>
          <w:iCs/>
        </w:rPr>
        <w:t xml:space="preserve">Project management </w:t>
      </w:r>
      <w:r w:rsidR="00652AD9" w:rsidRPr="001225E7">
        <w:rPr>
          <w:rFonts w:ascii="Arial" w:hAnsi="Arial" w:cs="Arial"/>
          <w:iCs/>
        </w:rPr>
        <w:t>cycle</w:t>
      </w:r>
      <w:r w:rsidRPr="001225E7">
        <w:rPr>
          <w:rFonts w:ascii="Arial" w:hAnsi="Arial" w:cs="Arial"/>
          <w:iCs/>
        </w:rPr>
        <w:t xml:space="preserve"> aimed at </w:t>
      </w:r>
      <w:r w:rsidR="00652AD9" w:rsidRPr="001225E7">
        <w:rPr>
          <w:rFonts w:ascii="Arial" w:hAnsi="Arial" w:cs="Arial"/>
          <w:iCs/>
        </w:rPr>
        <w:t>enhanc</w:t>
      </w:r>
      <w:r w:rsidRPr="001225E7">
        <w:rPr>
          <w:rFonts w:ascii="Arial" w:hAnsi="Arial" w:cs="Arial"/>
          <w:iCs/>
        </w:rPr>
        <w:t xml:space="preserve">ing </w:t>
      </w:r>
      <w:r w:rsidR="00652AD9" w:rsidRPr="001225E7">
        <w:rPr>
          <w:rFonts w:ascii="Arial" w:hAnsi="Arial" w:cs="Arial"/>
          <w:iCs/>
        </w:rPr>
        <w:t>the capacity of AMICAALL staff to effectively manage donor funds and promote tr</w:t>
      </w:r>
      <w:r w:rsidR="00C672FE" w:rsidRPr="001225E7">
        <w:rPr>
          <w:rFonts w:ascii="Arial" w:hAnsi="Arial" w:cs="Arial"/>
          <w:iCs/>
        </w:rPr>
        <w:t>ansparency and accountability. T</w:t>
      </w:r>
      <w:r w:rsidR="00652AD9" w:rsidRPr="001225E7">
        <w:rPr>
          <w:rFonts w:ascii="Arial" w:hAnsi="Arial" w:cs="Arial"/>
          <w:iCs/>
        </w:rPr>
        <w:t xml:space="preserve">he focus was on </w:t>
      </w:r>
      <w:r w:rsidR="00FF3398" w:rsidRPr="001225E7">
        <w:rPr>
          <w:rFonts w:ascii="Arial" w:hAnsi="Arial" w:cs="Arial"/>
          <w:iCs/>
        </w:rPr>
        <w:t>project planning,</w:t>
      </w:r>
      <w:r w:rsidR="00C672FE" w:rsidRPr="001225E7">
        <w:rPr>
          <w:rFonts w:ascii="Arial" w:hAnsi="Arial" w:cs="Arial"/>
          <w:iCs/>
        </w:rPr>
        <w:t xml:space="preserve"> implementation, monitoring and evaluation. They </w:t>
      </w:r>
      <w:r w:rsidRPr="001225E7">
        <w:rPr>
          <w:rFonts w:ascii="Arial" w:hAnsi="Arial" w:cs="Arial"/>
          <w:iCs/>
        </w:rPr>
        <w:t xml:space="preserve">participants </w:t>
      </w:r>
      <w:r w:rsidR="00C672FE" w:rsidRPr="001225E7">
        <w:rPr>
          <w:rFonts w:ascii="Arial" w:hAnsi="Arial" w:cs="Arial"/>
          <w:iCs/>
        </w:rPr>
        <w:t xml:space="preserve">were also introduced to </w:t>
      </w:r>
      <w:r w:rsidR="00FF3398" w:rsidRPr="001225E7">
        <w:rPr>
          <w:rFonts w:ascii="Arial" w:hAnsi="Arial" w:cs="Arial"/>
          <w:iCs/>
        </w:rPr>
        <w:t>results based management</w:t>
      </w:r>
      <w:r w:rsidR="00E01063" w:rsidRPr="001225E7">
        <w:rPr>
          <w:rFonts w:ascii="Arial" w:hAnsi="Arial" w:cs="Arial"/>
          <w:iCs/>
        </w:rPr>
        <w:t>, the use of log</w:t>
      </w:r>
      <w:r w:rsidR="00E35AD4">
        <w:rPr>
          <w:rFonts w:ascii="Arial" w:hAnsi="Arial" w:cs="Arial"/>
          <w:iCs/>
        </w:rPr>
        <w:t>-</w:t>
      </w:r>
      <w:r w:rsidR="00E01063" w:rsidRPr="001225E7">
        <w:rPr>
          <w:rFonts w:ascii="Arial" w:hAnsi="Arial" w:cs="Arial"/>
          <w:iCs/>
        </w:rPr>
        <w:t>frame</w:t>
      </w:r>
      <w:r w:rsidR="005545BD" w:rsidRPr="001225E7">
        <w:rPr>
          <w:rFonts w:ascii="Arial" w:hAnsi="Arial" w:cs="Arial"/>
          <w:iCs/>
        </w:rPr>
        <w:t xml:space="preserve"> and project cycle logic. </w:t>
      </w:r>
      <w:r w:rsidR="00E01063" w:rsidRPr="001225E7">
        <w:rPr>
          <w:rFonts w:ascii="Arial" w:hAnsi="Arial" w:cs="Arial"/>
          <w:iCs/>
        </w:rPr>
        <w:t>O</w:t>
      </w:r>
      <w:r w:rsidR="00FF3398" w:rsidRPr="001225E7">
        <w:rPr>
          <w:rFonts w:ascii="Arial" w:hAnsi="Arial" w:cs="Arial"/>
          <w:iCs/>
        </w:rPr>
        <w:t xml:space="preserve">nly two of the participants had been trained in the topic before, </w:t>
      </w:r>
      <w:r w:rsidR="005545BD" w:rsidRPr="001225E7">
        <w:rPr>
          <w:rFonts w:ascii="Arial" w:hAnsi="Arial" w:cs="Arial"/>
          <w:iCs/>
        </w:rPr>
        <w:t>although</w:t>
      </w:r>
      <w:r w:rsidR="00FF3398" w:rsidRPr="001225E7">
        <w:rPr>
          <w:rFonts w:ascii="Arial" w:hAnsi="Arial" w:cs="Arial"/>
          <w:iCs/>
        </w:rPr>
        <w:t xml:space="preserve"> they are responsible for project planning in the AMICAALL town offices.</w:t>
      </w:r>
      <w:r w:rsidR="00765849" w:rsidRPr="001225E7">
        <w:rPr>
          <w:rFonts w:ascii="Arial" w:hAnsi="Arial" w:cs="Arial"/>
          <w:iCs/>
        </w:rPr>
        <w:t xml:space="preserve"> </w:t>
      </w:r>
    </w:p>
    <w:p w:rsidR="001225E7" w:rsidRPr="001225E7" w:rsidRDefault="00E01063" w:rsidP="00E35AD4">
      <w:pPr>
        <w:jc w:val="both"/>
        <w:rPr>
          <w:rFonts w:ascii="Arial" w:hAnsi="Arial" w:cs="Arial"/>
          <w:iCs/>
        </w:rPr>
      </w:pPr>
      <w:r w:rsidRPr="001225E7">
        <w:rPr>
          <w:rFonts w:ascii="Arial" w:hAnsi="Arial" w:cs="Arial"/>
          <w:iCs/>
        </w:rPr>
        <w:t xml:space="preserve">The project </w:t>
      </w:r>
      <w:r w:rsidR="002422CE" w:rsidRPr="001225E7">
        <w:rPr>
          <w:rFonts w:ascii="Arial" w:hAnsi="Arial" w:cs="Arial"/>
          <w:iCs/>
        </w:rPr>
        <w:t xml:space="preserve">also </w:t>
      </w:r>
      <w:r w:rsidRPr="001225E7">
        <w:rPr>
          <w:rFonts w:ascii="Arial" w:hAnsi="Arial" w:cs="Arial"/>
          <w:iCs/>
        </w:rPr>
        <w:t>strengthen</w:t>
      </w:r>
      <w:r w:rsidR="002422CE" w:rsidRPr="001225E7">
        <w:rPr>
          <w:rFonts w:ascii="Arial" w:hAnsi="Arial" w:cs="Arial"/>
          <w:iCs/>
        </w:rPr>
        <w:t>ed</w:t>
      </w:r>
      <w:r w:rsidRPr="001225E7">
        <w:rPr>
          <w:rFonts w:ascii="Arial" w:hAnsi="Arial" w:cs="Arial"/>
          <w:iCs/>
        </w:rPr>
        <w:t xml:space="preserve"> the capacity of </w:t>
      </w:r>
      <w:r w:rsidR="007652DF" w:rsidRPr="001225E7">
        <w:rPr>
          <w:rFonts w:ascii="Arial" w:hAnsi="Arial" w:cs="Arial"/>
          <w:iCs/>
        </w:rPr>
        <w:t xml:space="preserve">14 </w:t>
      </w:r>
      <w:r w:rsidRPr="001225E7">
        <w:rPr>
          <w:rFonts w:ascii="Arial" w:hAnsi="Arial" w:cs="Arial"/>
          <w:iCs/>
        </w:rPr>
        <w:t>National</w:t>
      </w:r>
      <w:r w:rsidR="007652DF" w:rsidRPr="001225E7">
        <w:rPr>
          <w:rFonts w:ascii="Arial" w:hAnsi="Arial" w:cs="Arial"/>
          <w:iCs/>
        </w:rPr>
        <w:t xml:space="preserve"> M&amp;E volunteers</w:t>
      </w:r>
      <w:r w:rsidR="00074836" w:rsidRPr="001225E7">
        <w:rPr>
          <w:rFonts w:ascii="Arial" w:hAnsi="Arial" w:cs="Arial"/>
          <w:iCs/>
        </w:rPr>
        <w:t xml:space="preserve"> (7 females</w:t>
      </w:r>
      <w:r w:rsidR="00E35AD4">
        <w:rPr>
          <w:rFonts w:ascii="Arial" w:hAnsi="Arial" w:cs="Arial"/>
          <w:iCs/>
        </w:rPr>
        <w:t xml:space="preserve"> and </w:t>
      </w:r>
      <w:r w:rsidR="00074836" w:rsidRPr="001225E7">
        <w:rPr>
          <w:rFonts w:ascii="Arial" w:hAnsi="Arial" w:cs="Arial"/>
          <w:iCs/>
        </w:rPr>
        <w:t>8 males)</w:t>
      </w:r>
      <w:r w:rsidRPr="001225E7">
        <w:rPr>
          <w:rFonts w:ascii="Arial" w:hAnsi="Arial" w:cs="Arial"/>
          <w:iCs/>
        </w:rPr>
        <w:t xml:space="preserve"> on</w:t>
      </w:r>
      <w:r w:rsidR="007652DF" w:rsidRPr="001225E7">
        <w:rPr>
          <w:rFonts w:ascii="Arial" w:hAnsi="Arial" w:cs="Arial"/>
          <w:iCs/>
        </w:rPr>
        <w:t xml:space="preserve"> M&amp;E skills</w:t>
      </w:r>
      <w:r w:rsidR="00074836" w:rsidRPr="001225E7">
        <w:rPr>
          <w:rFonts w:ascii="Arial" w:hAnsi="Arial" w:cs="Arial"/>
          <w:iCs/>
        </w:rPr>
        <w:t>. The training was an introductory training to basic M&amp;E concepts and skills, as the volunteers are fresh graduate</w:t>
      </w:r>
      <w:r w:rsidR="002422CE" w:rsidRPr="001225E7">
        <w:rPr>
          <w:rFonts w:ascii="Arial" w:hAnsi="Arial" w:cs="Arial"/>
          <w:iCs/>
        </w:rPr>
        <w:t>s</w:t>
      </w:r>
      <w:r w:rsidR="00074836" w:rsidRPr="001225E7">
        <w:rPr>
          <w:rFonts w:ascii="Arial" w:hAnsi="Arial" w:cs="Arial"/>
          <w:iCs/>
        </w:rPr>
        <w:t xml:space="preserve"> and did not have previous skills in the area of M&amp;E. All the M&amp;E volunteers who were </w:t>
      </w:r>
      <w:r w:rsidR="002422CE" w:rsidRPr="001225E7">
        <w:rPr>
          <w:rFonts w:ascii="Arial" w:hAnsi="Arial" w:cs="Arial"/>
          <w:iCs/>
        </w:rPr>
        <w:t xml:space="preserve">recruited </w:t>
      </w:r>
      <w:r w:rsidR="00074836" w:rsidRPr="001225E7">
        <w:rPr>
          <w:rFonts w:ascii="Arial" w:hAnsi="Arial" w:cs="Arial"/>
          <w:iCs/>
        </w:rPr>
        <w:t>by the date of the training (11</w:t>
      </w:r>
      <w:r w:rsidR="00E35AD4" w:rsidRPr="00E35AD4">
        <w:rPr>
          <w:rFonts w:ascii="Arial" w:hAnsi="Arial" w:cs="Arial"/>
          <w:iCs/>
          <w:vertAlign w:val="superscript"/>
        </w:rPr>
        <w:t>th</w:t>
      </w:r>
      <w:r w:rsidR="00E35AD4">
        <w:rPr>
          <w:rFonts w:ascii="Arial" w:hAnsi="Arial" w:cs="Arial"/>
          <w:iCs/>
        </w:rPr>
        <w:t xml:space="preserve"> </w:t>
      </w:r>
      <w:r w:rsidR="00074836" w:rsidRPr="001225E7">
        <w:rPr>
          <w:rFonts w:ascii="Arial" w:hAnsi="Arial" w:cs="Arial"/>
          <w:iCs/>
        </w:rPr>
        <w:t>-15</w:t>
      </w:r>
      <w:r w:rsidR="00E35AD4" w:rsidRPr="00E35AD4">
        <w:rPr>
          <w:rFonts w:ascii="Arial" w:hAnsi="Arial" w:cs="Arial"/>
          <w:iCs/>
          <w:vertAlign w:val="superscript"/>
        </w:rPr>
        <w:t>th</w:t>
      </w:r>
      <w:r w:rsidR="00E35AD4">
        <w:rPr>
          <w:rFonts w:ascii="Arial" w:hAnsi="Arial" w:cs="Arial"/>
          <w:iCs/>
        </w:rPr>
        <w:t xml:space="preserve"> February</w:t>
      </w:r>
      <w:r w:rsidR="002422CE" w:rsidRPr="001225E7">
        <w:rPr>
          <w:rFonts w:ascii="Arial" w:hAnsi="Arial" w:cs="Arial"/>
          <w:iCs/>
        </w:rPr>
        <w:t xml:space="preserve">, </w:t>
      </w:r>
      <w:r w:rsidR="00074836" w:rsidRPr="001225E7">
        <w:rPr>
          <w:rFonts w:ascii="Arial" w:hAnsi="Arial" w:cs="Arial"/>
          <w:iCs/>
        </w:rPr>
        <w:t>2013) were included.</w:t>
      </w:r>
      <w:r w:rsidR="00765849" w:rsidRPr="001225E7">
        <w:rPr>
          <w:rFonts w:ascii="Arial" w:hAnsi="Arial" w:cs="Arial"/>
          <w:iCs/>
        </w:rPr>
        <w:t xml:space="preserve"> </w:t>
      </w:r>
    </w:p>
    <w:p w:rsidR="00647145" w:rsidRPr="001225E7" w:rsidRDefault="00647145" w:rsidP="00E35AD4">
      <w:pPr>
        <w:jc w:val="both"/>
        <w:rPr>
          <w:rFonts w:ascii="Arial" w:hAnsi="Arial" w:cs="Arial"/>
        </w:rPr>
      </w:pPr>
      <w:r w:rsidRPr="001225E7">
        <w:rPr>
          <w:rFonts w:ascii="Arial" w:hAnsi="Arial" w:cs="Arial"/>
          <w:iCs/>
        </w:rPr>
        <w:lastRenderedPageBreak/>
        <w:t xml:space="preserve">Technical Support was brokered for the </w:t>
      </w:r>
      <w:r w:rsidR="002422CE" w:rsidRPr="001225E7">
        <w:rPr>
          <w:rFonts w:ascii="Arial" w:hAnsi="Arial" w:cs="Arial"/>
          <w:iCs/>
        </w:rPr>
        <w:t xml:space="preserve">Swaziland </w:t>
      </w:r>
      <w:r w:rsidRPr="001225E7">
        <w:rPr>
          <w:rFonts w:ascii="Arial" w:hAnsi="Arial" w:cs="Arial"/>
        </w:rPr>
        <w:t>National Network of People Living with HIV(</w:t>
      </w:r>
      <w:r w:rsidR="002E07F2" w:rsidRPr="001225E7">
        <w:rPr>
          <w:rFonts w:ascii="Arial" w:hAnsi="Arial" w:cs="Arial"/>
          <w:iCs/>
        </w:rPr>
        <w:t>SWANNEPHA</w:t>
      </w:r>
      <w:r w:rsidRPr="001225E7">
        <w:rPr>
          <w:rFonts w:ascii="Arial" w:hAnsi="Arial" w:cs="Arial"/>
          <w:iCs/>
        </w:rPr>
        <w:t xml:space="preserve">) to facilitate </w:t>
      </w:r>
      <w:r w:rsidR="00E01063" w:rsidRPr="001225E7">
        <w:rPr>
          <w:rFonts w:ascii="Arial" w:hAnsi="Arial" w:cs="Arial"/>
          <w:iCs/>
        </w:rPr>
        <w:t xml:space="preserve"> the </w:t>
      </w:r>
      <w:r w:rsidR="007652DF" w:rsidRPr="001225E7">
        <w:rPr>
          <w:rFonts w:ascii="Arial" w:hAnsi="Arial" w:cs="Arial"/>
          <w:iCs/>
        </w:rPr>
        <w:t xml:space="preserve">development of </w:t>
      </w:r>
      <w:r w:rsidRPr="001225E7">
        <w:rPr>
          <w:rFonts w:ascii="Arial" w:hAnsi="Arial" w:cs="Arial"/>
          <w:iCs/>
        </w:rPr>
        <w:t xml:space="preserve">its </w:t>
      </w:r>
      <w:r w:rsidR="007652DF" w:rsidRPr="001225E7">
        <w:rPr>
          <w:rFonts w:ascii="Arial" w:hAnsi="Arial" w:cs="Arial"/>
          <w:iCs/>
        </w:rPr>
        <w:t>strategic plan</w:t>
      </w:r>
      <w:r w:rsidRPr="001225E7">
        <w:rPr>
          <w:rFonts w:ascii="Arial" w:hAnsi="Arial" w:cs="Arial"/>
          <w:iCs/>
        </w:rPr>
        <w:t xml:space="preserve"> aligned with the extended National Strategic framework (2014-2018)</w:t>
      </w:r>
      <w:r w:rsidR="002E07F2" w:rsidRPr="001225E7">
        <w:rPr>
          <w:rFonts w:ascii="Arial" w:hAnsi="Arial" w:cs="Arial"/>
          <w:iCs/>
        </w:rPr>
        <w:t xml:space="preserve"> </w:t>
      </w:r>
      <w:r w:rsidR="001225E7" w:rsidRPr="001225E7">
        <w:rPr>
          <w:rFonts w:ascii="Arial" w:hAnsi="Arial" w:cs="Arial"/>
        </w:rPr>
        <w:t>The development of the strategy was consultative both with the member organisations and the external stakeholders including the donors among others (UNAIDS, PEPFAR) lead by NERCHA.</w:t>
      </w:r>
      <w:r w:rsidR="00E35AD4">
        <w:rPr>
          <w:rFonts w:ascii="Arial" w:hAnsi="Arial" w:cs="Arial"/>
        </w:rPr>
        <w:t xml:space="preserve"> </w:t>
      </w:r>
      <w:r w:rsidR="00E01063" w:rsidRPr="001225E7">
        <w:rPr>
          <w:rFonts w:ascii="Arial" w:hAnsi="Arial" w:cs="Arial"/>
          <w:iCs/>
        </w:rPr>
        <w:t xml:space="preserve">The </w:t>
      </w:r>
      <w:r w:rsidR="002E07F2" w:rsidRPr="001225E7">
        <w:rPr>
          <w:rFonts w:ascii="Arial" w:hAnsi="Arial" w:cs="Arial"/>
          <w:iCs/>
        </w:rPr>
        <w:t>strategic plan</w:t>
      </w:r>
      <w:r w:rsidRPr="001225E7">
        <w:rPr>
          <w:rFonts w:ascii="Arial" w:hAnsi="Arial" w:cs="Arial"/>
          <w:iCs/>
        </w:rPr>
        <w:t xml:space="preserve"> for SWANNEPA </w:t>
      </w:r>
      <w:r w:rsidRPr="001225E7">
        <w:rPr>
          <w:rFonts w:ascii="Arial" w:hAnsi="Arial" w:cs="Arial"/>
        </w:rPr>
        <w:t>focused on key areas that SWANNEPHA should embark upon to help contribute to the global target of zero new HIV infections, zero AIDS related deaths and zero stigma and discrimination. The 2014-2018 SWANNEPHA strategy has put a lot of focus on unifying the ‘voice’ of PLHIV as an in</w:t>
      </w:r>
      <w:r w:rsidR="00FA608C">
        <w:rPr>
          <w:rFonts w:ascii="Arial" w:hAnsi="Arial" w:cs="Arial"/>
        </w:rPr>
        <w:t>tegral part of the work forward</w:t>
      </w:r>
      <w:r w:rsidRPr="001225E7">
        <w:rPr>
          <w:rFonts w:ascii="Arial" w:hAnsi="Arial" w:cs="Arial"/>
        </w:rPr>
        <w:t xml:space="preserve"> and this voice carries a mandate from the membership</w:t>
      </w:r>
      <w:r w:rsidR="00FA608C">
        <w:rPr>
          <w:rFonts w:ascii="Arial" w:hAnsi="Arial" w:cs="Arial"/>
        </w:rPr>
        <w:t>.</w:t>
      </w:r>
      <w:r w:rsidRPr="001225E7">
        <w:rPr>
          <w:rFonts w:ascii="Arial" w:hAnsi="Arial" w:cs="Arial"/>
        </w:rPr>
        <w:t xml:space="preserve"> </w:t>
      </w:r>
      <w:r w:rsidR="001225E7" w:rsidRPr="001225E7">
        <w:rPr>
          <w:rFonts w:ascii="Arial" w:hAnsi="Arial" w:cs="Arial"/>
        </w:rPr>
        <w:t>The process to develop the church Forum strategic plan was initiated and at advanced stages.</w:t>
      </w:r>
    </w:p>
    <w:p w:rsidR="00C768EE" w:rsidRPr="001225E7" w:rsidRDefault="00C768EE" w:rsidP="00E35AD4">
      <w:pPr>
        <w:jc w:val="both"/>
        <w:rPr>
          <w:rFonts w:ascii="Arial" w:hAnsi="Arial" w:cs="Arial"/>
          <w:iCs/>
        </w:rPr>
      </w:pPr>
      <w:r w:rsidRPr="001225E7">
        <w:rPr>
          <w:rFonts w:ascii="Arial" w:hAnsi="Arial" w:cs="Arial"/>
          <w:iCs/>
        </w:rPr>
        <w:t>T</w:t>
      </w:r>
      <w:r w:rsidR="00D90A5E" w:rsidRPr="001225E7">
        <w:rPr>
          <w:rFonts w:ascii="Arial" w:hAnsi="Arial" w:cs="Arial"/>
          <w:iCs/>
        </w:rPr>
        <w:t xml:space="preserve">o </w:t>
      </w:r>
      <w:r w:rsidR="00E46536" w:rsidRPr="001225E7">
        <w:rPr>
          <w:rFonts w:ascii="Arial" w:hAnsi="Arial" w:cs="Arial"/>
          <w:iCs/>
        </w:rPr>
        <w:t>strengthen</w:t>
      </w:r>
      <w:r w:rsidR="00D90A5E" w:rsidRPr="001225E7">
        <w:rPr>
          <w:rFonts w:ascii="Arial" w:hAnsi="Arial" w:cs="Arial"/>
          <w:iCs/>
        </w:rPr>
        <w:t xml:space="preserve"> resource mobilisation three NGOs</w:t>
      </w:r>
      <w:r w:rsidRPr="001225E7">
        <w:rPr>
          <w:rFonts w:ascii="Arial" w:hAnsi="Arial" w:cs="Arial"/>
          <w:iCs/>
        </w:rPr>
        <w:t xml:space="preserve"> were supported </w:t>
      </w:r>
      <w:r w:rsidR="00D90A5E" w:rsidRPr="001225E7">
        <w:rPr>
          <w:rFonts w:ascii="Arial" w:hAnsi="Arial" w:cs="Arial"/>
          <w:iCs/>
        </w:rPr>
        <w:t xml:space="preserve">with project </w:t>
      </w:r>
      <w:r w:rsidRPr="001225E7">
        <w:rPr>
          <w:rFonts w:ascii="Arial" w:hAnsi="Arial" w:cs="Arial"/>
          <w:iCs/>
        </w:rPr>
        <w:t>proposal development</w:t>
      </w:r>
      <w:r w:rsidR="008021CC" w:rsidRPr="001225E7">
        <w:rPr>
          <w:rFonts w:ascii="Arial" w:hAnsi="Arial" w:cs="Arial"/>
          <w:iCs/>
        </w:rPr>
        <w:t xml:space="preserve"> and budgeting</w:t>
      </w:r>
      <w:r w:rsidR="00E46536" w:rsidRPr="001225E7">
        <w:rPr>
          <w:rFonts w:ascii="Arial" w:hAnsi="Arial" w:cs="Arial"/>
          <w:iCs/>
        </w:rPr>
        <w:t xml:space="preserve">. These include </w:t>
      </w:r>
      <w:r w:rsidR="005545BD" w:rsidRPr="001225E7">
        <w:rPr>
          <w:rFonts w:ascii="Arial" w:hAnsi="Arial" w:cs="Arial"/>
          <w:iCs/>
        </w:rPr>
        <w:t>Church Forum</w:t>
      </w:r>
      <w:r w:rsidR="00E46536" w:rsidRPr="001225E7">
        <w:rPr>
          <w:rFonts w:ascii="Arial" w:hAnsi="Arial" w:cs="Arial"/>
          <w:iCs/>
        </w:rPr>
        <w:t xml:space="preserve">, the </w:t>
      </w:r>
      <w:r w:rsidR="005545BD" w:rsidRPr="001225E7">
        <w:rPr>
          <w:rFonts w:ascii="Arial" w:hAnsi="Arial" w:cs="Arial"/>
          <w:iCs/>
        </w:rPr>
        <w:t xml:space="preserve">proposal </w:t>
      </w:r>
      <w:r w:rsidR="00E46536" w:rsidRPr="001225E7">
        <w:rPr>
          <w:rFonts w:ascii="Arial" w:hAnsi="Arial" w:cs="Arial"/>
          <w:iCs/>
        </w:rPr>
        <w:t>focused on promoting</w:t>
      </w:r>
      <w:r w:rsidR="005545BD" w:rsidRPr="001225E7">
        <w:rPr>
          <w:rFonts w:ascii="Arial" w:hAnsi="Arial" w:cs="Arial"/>
          <w:iCs/>
        </w:rPr>
        <w:t xml:space="preserve"> gender awareness among the church based actors</w:t>
      </w:r>
      <w:r w:rsidR="00E46536" w:rsidRPr="001225E7">
        <w:rPr>
          <w:rFonts w:ascii="Arial" w:hAnsi="Arial" w:cs="Arial"/>
          <w:iCs/>
        </w:rPr>
        <w:t>, and it was submitted to PEPFAR</w:t>
      </w:r>
      <w:r w:rsidR="005545BD" w:rsidRPr="001225E7">
        <w:rPr>
          <w:rFonts w:ascii="Arial" w:hAnsi="Arial" w:cs="Arial"/>
          <w:iCs/>
        </w:rPr>
        <w:t>. The proposal got a positive funding decision.</w:t>
      </w:r>
      <w:r w:rsidR="00E46536" w:rsidRPr="001225E7">
        <w:rPr>
          <w:rFonts w:ascii="Arial" w:hAnsi="Arial" w:cs="Arial"/>
          <w:iCs/>
        </w:rPr>
        <w:t xml:space="preserve"> The second proposal developed was for </w:t>
      </w:r>
      <w:r w:rsidR="005545BD" w:rsidRPr="001225E7">
        <w:rPr>
          <w:rFonts w:ascii="Arial" w:hAnsi="Arial" w:cs="Arial"/>
          <w:iCs/>
        </w:rPr>
        <w:t>SWANNEPHA’s</w:t>
      </w:r>
      <w:r w:rsidR="006358A6" w:rsidRPr="001225E7">
        <w:rPr>
          <w:rFonts w:ascii="Arial" w:hAnsi="Arial" w:cs="Arial"/>
          <w:iCs/>
        </w:rPr>
        <w:t xml:space="preserve"> </w:t>
      </w:r>
      <w:r w:rsidR="009B6844" w:rsidRPr="001225E7">
        <w:rPr>
          <w:rFonts w:ascii="Arial" w:hAnsi="Arial" w:cs="Arial"/>
          <w:iCs/>
        </w:rPr>
        <w:t xml:space="preserve">focused on strengthened engagement of PLWHA in development and the </w:t>
      </w:r>
      <w:r w:rsidR="005545BD" w:rsidRPr="001225E7">
        <w:rPr>
          <w:rFonts w:ascii="Arial" w:hAnsi="Arial" w:cs="Arial"/>
          <w:iCs/>
        </w:rPr>
        <w:t xml:space="preserve">proposal </w:t>
      </w:r>
      <w:r w:rsidR="009B6844" w:rsidRPr="001225E7">
        <w:rPr>
          <w:rFonts w:ascii="Arial" w:hAnsi="Arial" w:cs="Arial"/>
          <w:iCs/>
        </w:rPr>
        <w:t>was submitted to OSISA. The development of the proposal was participatory and consultative, a o</w:t>
      </w:r>
      <w:r w:rsidR="005545BD" w:rsidRPr="001225E7">
        <w:rPr>
          <w:rFonts w:ascii="Arial" w:hAnsi="Arial" w:cs="Arial"/>
          <w:iCs/>
        </w:rPr>
        <w:t>ne-day brainstorming, writing and budgeting session was held</w:t>
      </w:r>
      <w:r w:rsidR="009B6844" w:rsidRPr="001225E7">
        <w:rPr>
          <w:rFonts w:ascii="Arial" w:hAnsi="Arial" w:cs="Arial"/>
          <w:iCs/>
        </w:rPr>
        <w:t xml:space="preserve"> with key stakeholders. The outcome of the proposal is not yet known.</w:t>
      </w:r>
      <w:r w:rsidR="005545BD" w:rsidRPr="001225E7">
        <w:rPr>
          <w:rFonts w:ascii="Arial" w:hAnsi="Arial" w:cs="Arial"/>
          <w:iCs/>
        </w:rPr>
        <w:br/>
        <w:t xml:space="preserve">SWAGAA was supported to prepare a funding </w:t>
      </w:r>
      <w:r w:rsidR="009B6844" w:rsidRPr="001225E7">
        <w:rPr>
          <w:rFonts w:ascii="Arial" w:hAnsi="Arial" w:cs="Arial"/>
          <w:iCs/>
        </w:rPr>
        <w:t>c</w:t>
      </w:r>
      <w:r w:rsidR="005545BD" w:rsidRPr="001225E7">
        <w:rPr>
          <w:rFonts w:ascii="Arial" w:hAnsi="Arial" w:cs="Arial"/>
          <w:iCs/>
        </w:rPr>
        <w:t xml:space="preserve">oncept </w:t>
      </w:r>
      <w:r w:rsidR="009B6844" w:rsidRPr="001225E7">
        <w:rPr>
          <w:rFonts w:ascii="Arial" w:hAnsi="Arial" w:cs="Arial"/>
          <w:iCs/>
        </w:rPr>
        <w:t>n</w:t>
      </w:r>
      <w:r w:rsidR="005545BD" w:rsidRPr="001225E7">
        <w:rPr>
          <w:rFonts w:ascii="Arial" w:hAnsi="Arial" w:cs="Arial"/>
          <w:iCs/>
        </w:rPr>
        <w:t xml:space="preserve">ote for EU on improved service delivery </w:t>
      </w:r>
      <w:r w:rsidR="009B6844" w:rsidRPr="001225E7">
        <w:rPr>
          <w:rFonts w:ascii="Arial" w:hAnsi="Arial" w:cs="Arial"/>
          <w:iCs/>
        </w:rPr>
        <w:t>for</w:t>
      </w:r>
      <w:r w:rsidR="005545BD" w:rsidRPr="001225E7">
        <w:rPr>
          <w:rFonts w:ascii="Arial" w:hAnsi="Arial" w:cs="Arial"/>
          <w:iCs/>
        </w:rPr>
        <w:t xml:space="preserve"> support services </w:t>
      </w:r>
      <w:r w:rsidR="009B6844" w:rsidRPr="001225E7">
        <w:rPr>
          <w:rFonts w:ascii="Arial" w:hAnsi="Arial" w:cs="Arial"/>
          <w:iCs/>
        </w:rPr>
        <w:t>of</w:t>
      </w:r>
      <w:r w:rsidR="005545BD" w:rsidRPr="001225E7">
        <w:rPr>
          <w:rFonts w:ascii="Arial" w:hAnsi="Arial" w:cs="Arial"/>
          <w:iCs/>
        </w:rPr>
        <w:t xml:space="preserve"> victims of GBV and economic empowerment f</w:t>
      </w:r>
      <w:r w:rsidR="009B6844" w:rsidRPr="001225E7">
        <w:rPr>
          <w:rFonts w:ascii="Arial" w:hAnsi="Arial" w:cs="Arial"/>
          <w:iCs/>
        </w:rPr>
        <w:t>or</w:t>
      </w:r>
      <w:r w:rsidR="005545BD" w:rsidRPr="001225E7">
        <w:rPr>
          <w:rFonts w:ascii="Arial" w:hAnsi="Arial" w:cs="Arial"/>
          <w:iCs/>
        </w:rPr>
        <w:t xml:space="preserve"> marginalized women. The exercise included a brainstorming session with project officer, joint drafting of the concept note and a one-day session on budgeting and basics of </w:t>
      </w:r>
      <w:proofErr w:type="spellStart"/>
      <w:r w:rsidR="009B6844" w:rsidRPr="001225E7">
        <w:rPr>
          <w:rFonts w:ascii="Arial" w:hAnsi="Arial" w:cs="Arial"/>
          <w:iCs/>
        </w:rPr>
        <w:t>l</w:t>
      </w:r>
      <w:r w:rsidR="005545BD" w:rsidRPr="001225E7">
        <w:rPr>
          <w:rFonts w:ascii="Arial" w:hAnsi="Arial" w:cs="Arial"/>
          <w:iCs/>
        </w:rPr>
        <w:t>ogframe</w:t>
      </w:r>
      <w:proofErr w:type="spellEnd"/>
      <w:r w:rsidR="005545BD" w:rsidRPr="001225E7">
        <w:rPr>
          <w:rFonts w:ascii="Arial" w:hAnsi="Arial" w:cs="Arial"/>
          <w:iCs/>
        </w:rPr>
        <w:t xml:space="preserve"> and other tools used by EU was held for a wider range of staff. </w:t>
      </w:r>
    </w:p>
    <w:p w:rsidR="001E263F" w:rsidRPr="001225E7" w:rsidRDefault="009B6844" w:rsidP="00E35AD4">
      <w:pPr>
        <w:jc w:val="both"/>
        <w:rPr>
          <w:rFonts w:ascii="Arial" w:hAnsi="Arial" w:cs="Arial"/>
          <w:iCs/>
        </w:rPr>
      </w:pPr>
      <w:r w:rsidRPr="001225E7">
        <w:rPr>
          <w:rFonts w:ascii="Arial" w:hAnsi="Arial" w:cs="Arial"/>
          <w:iCs/>
        </w:rPr>
        <w:t xml:space="preserve">Strategic </w:t>
      </w:r>
      <w:r w:rsidR="001E263F" w:rsidRPr="001225E7">
        <w:rPr>
          <w:rFonts w:ascii="Arial" w:hAnsi="Arial" w:cs="Arial"/>
          <w:iCs/>
        </w:rPr>
        <w:t>advice</w:t>
      </w:r>
      <w:r w:rsidRPr="001225E7">
        <w:rPr>
          <w:rFonts w:ascii="Arial" w:hAnsi="Arial" w:cs="Arial"/>
          <w:iCs/>
        </w:rPr>
        <w:t xml:space="preserve"> to </w:t>
      </w:r>
      <w:r w:rsidR="006D2734" w:rsidRPr="001225E7">
        <w:rPr>
          <w:rFonts w:ascii="Arial" w:hAnsi="Arial" w:cs="Arial"/>
          <w:iCs/>
        </w:rPr>
        <w:t>SWANNEPHA</w:t>
      </w:r>
      <w:r w:rsidR="00C768EE" w:rsidRPr="001225E7">
        <w:rPr>
          <w:rFonts w:ascii="Arial" w:hAnsi="Arial" w:cs="Arial"/>
          <w:iCs/>
        </w:rPr>
        <w:t xml:space="preserve"> was </w:t>
      </w:r>
      <w:r w:rsidR="001E263F" w:rsidRPr="001225E7">
        <w:rPr>
          <w:rFonts w:ascii="Arial" w:hAnsi="Arial" w:cs="Arial"/>
          <w:iCs/>
        </w:rPr>
        <w:t>provided and</w:t>
      </w:r>
      <w:r w:rsidR="00C768EE" w:rsidRPr="001225E7">
        <w:rPr>
          <w:rFonts w:ascii="Arial" w:hAnsi="Arial" w:cs="Arial"/>
          <w:iCs/>
        </w:rPr>
        <w:t xml:space="preserve"> </w:t>
      </w:r>
      <w:r w:rsidRPr="001225E7">
        <w:rPr>
          <w:rFonts w:ascii="Arial" w:hAnsi="Arial" w:cs="Arial"/>
          <w:iCs/>
        </w:rPr>
        <w:t xml:space="preserve">monitored in relation to </w:t>
      </w:r>
      <w:r w:rsidR="00C768EE" w:rsidRPr="001225E7">
        <w:rPr>
          <w:rFonts w:ascii="Arial" w:hAnsi="Arial" w:cs="Arial"/>
          <w:iCs/>
        </w:rPr>
        <w:t>organizational practices</w:t>
      </w:r>
      <w:r w:rsidRPr="001225E7">
        <w:rPr>
          <w:rFonts w:ascii="Arial" w:hAnsi="Arial" w:cs="Arial"/>
          <w:iCs/>
        </w:rPr>
        <w:t xml:space="preserve"> and culture as it relates to </w:t>
      </w:r>
      <w:r w:rsidR="00C768EE" w:rsidRPr="001225E7">
        <w:rPr>
          <w:rFonts w:ascii="Arial" w:hAnsi="Arial" w:cs="Arial"/>
          <w:iCs/>
        </w:rPr>
        <w:t xml:space="preserve">internal communication, meetings and </w:t>
      </w:r>
      <w:r w:rsidR="001E263F" w:rsidRPr="001225E7">
        <w:rPr>
          <w:rFonts w:ascii="Arial" w:hAnsi="Arial" w:cs="Arial"/>
          <w:iCs/>
        </w:rPr>
        <w:t>adherence to staff policies</w:t>
      </w:r>
      <w:r w:rsidR="006D2734" w:rsidRPr="001225E7">
        <w:rPr>
          <w:rFonts w:ascii="Arial" w:hAnsi="Arial" w:cs="Arial"/>
          <w:iCs/>
        </w:rPr>
        <w:t>.</w:t>
      </w:r>
      <w:r w:rsidR="001E263F" w:rsidRPr="001225E7">
        <w:rPr>
          <w:rFonts w:ascii="Arial" w:hAnsi="Arial" w:cs="Arial"/>
          <w:iCs/>
        </w:rPr>
        <w:t xml:space="preserve"> Pursuant </w:t>
      </w:r>
      <w:r w:rsidR="001E263F" w:rsidRPr="001225E7" w:rsidDel="001E263F">
        <w:rPr>
          <w:rFonts w:ascii="Arial" w:hAnsi="Arial" w:cs="Arial"/>
          <w:iCs/>
        </w:rPr>
        <w:t>to</w:t>
      </w:r>
      <w:r w:rsidR="001E263F" w:rsidRPr="001225E7">
        <w:rPr>
          <w:rFonts w:ascii="Arial" w:hAnsi="Arial" w:cs="Arial"/>
          <w:iCs/>
        </w:rPr>
        <w:t xml:space="preserve"> observations that </w:t>
      </w:r>
      <w:r w:rsidR="008A4CF8" w:rsidRPr="001225E7">
        <w:rPr>
          <w:rFonts w:ascii="Arial" w:hAnsi="Arial" w:cs="Arial"/>
          <w:iCs/>
        </w:rPr>
        <w:t xml:space="preserve">information flow </w:t>
      </w:r>
      <w:r w:rsidR="001E263F" w:rsidRPr="001225E7">
        <w:rPr>
          <w:rFonts w:ascii="Arial" w:hAnsi="Arial" w:cs="Arial"/>
          <w:iCs/>
        </w:rPr>
        <w:t>was</w:t>
      </w:r>
      <w:r w:rsidR="008A4CF8" w:rsidRPr="001225E7">
        <w:rPr>
          <w:rFonts w:ascii="Arial" w:hAnsi="Arial" w:cs="Arial"/>
          <w:iCs/>
        </w:rPr>
        <w:t xml:space="preserve"> an issue in the organization,</w:t>
      </w:r>
      <w:r w:rsidR="006D2734" w:rsidRPr="001225E7">
        <w:rPr>
          <w:rFonts w:ascii="Arial" w:hAnsi="Arial" w:cs="Arial"/>
          <w:iCs/>
        </w:rPr>
        <w:t xml:space="preserve"> recommendations for internal </w:t>
      </w:r>
      <w:r w:rsidR="001E263F" w:rsidRPr="001225E7">
        <w:rPr>
          <w:rFonts w:ascii="Arial" w:hAnsi="Arial" w:cs="Arial"/>
          <w:iCs/>
        </w:rPr>
        <w:t>c</w:t>
      </w:r>
      <w:r w:rsidR="006D2734" w:rsidRPr="001225E7">
        <w:rPr>
          <w:rFonts w:ascii="Arial" w:hAnsi="Arial" w:cs="Arial"/>
          <w:iCs/>
        </w:rPr>
        <w:t xml:space="preserve">ommunication and meeting </w:t>
      </w:r>
      <w:r w:rsidR="001E263F" w:rsidRPr="001225E7">
        <w:rPr>
          <w:rFonts w:ascii="Arial" w:hAnsi="Arial" w:cs="Arial"/>
          <w:iCs/>
        </w:rPr>
        <w:t>schedule was agreed upon.</w:t>
      </w:r>
      <w:r w:rsidR="008A4CF8" w:rsidRPr="001225E7">
        <w:rPr>
          <w:rFonts w:ascii="Arial" w:hAnsi="Arial" w:cs="Arial"/>
          <w:iCs/>
        </w:rPr>
        <w:t xml:space="preserve"> During the year, weekly programme meetings were resumed, but meeting techniques still require improvement.</w:t>
      </w:r>
    </w:p>
    <w:p w:rsidR="00E35AD4" w:rsidRDefault="00E35AD4" w:rsidP="00E35AD4">
      <w:pPr>
        <w:jc w:val="both"/>
        <w:rPr>
          <w:rFonts w:ascii="Arial" w:hAnsi="Arial" w:cs="Arial"/>
          <w:iCs/>
        </w:rPr>
      </w:pPr>
      <w:r>
        <w:rPr>
          <w:rFonts w:ascii="Arial" w:hAnsi="Arial" w:cs="Arial"/>
          <w:iCs/>
        </w:rPr>
        <w:t xml:space="preserve">NERCHA brokered technical </w:t>
      </w:r>
      <w:r w:rsidR="000851CB">
        <w:rPr>
          <w:rFonts w:ascii="Arial" w:hAnsi="Arial" w:cs="Arial"/>
          <w:iCs/>
        </w:rPr>
        <w:t xml:space="preserve">support to </w:t>
      </w:r>
      <w:r>
        <w:rPr>
          <w:rFonts w:ascii="Arial" w:hAnsi="Arial" w:cs="Arial"/>
          <w:iCs/>
        </w:rPr>
        <w:t>develop a</w:t>
      </w:r>
      <w:r w:rsidR="003F0D7A" w:rsidRPr="001225E7">
        <w:rPr>
          <w:rFonts w:ascii="Arial" w:hAnsi="Arial" w:cs="Arial"/>
          <w:iCs/>
        </w:rPr>
        <w:t xml:space="preserve"> regional proposal for funding to SADC HIV Fund</w:t>
      </w:r>
      <w:r>
        <w:rPr>
          <w:rFonts w:ascii="Arial" w:hAnsi="Arial" w:cs="Arial"/>
          <w:iCs/>
        </w:rPr>
        <w:t xml:space="preserve"> on HIV mainstreaming in the public sectors.</w:t>
      </w:r>
      <w:r w:rsidR="000851CB" w:rsidRPr="000851CB">
        <w:rPr>
          <w:rFonts w:ascii="Arial" w:hAnsi="Arial" w:cs="Arial"/>
          <w:iCs/>
        </w:rPr>
        <w:t xml:space="preserve"> </w:t>
      </w:r>
      <w:r w:rsidR="000851CB">
        <w:rPr>
          <w:rFonts w:ascii="Arial" w:hAnsi="Arial" w:cs="Arial"/>
          <w:iCs/>
        </w:rPr>
        <w:t>The proposal included</w:t>
      </w:r>
      <w:r w:rsidR="000851CB" w:rsidRPr="001225E7">
        <w:rPr>
          <w:rFonts w:ascii="Arial" w:hAnsi="Arial" w:cs="Arial"/>
          <w:iCs/>
        </w:rPr>
        <w:t xml:space="preserve"> five countries i.e.  Botswana, Lesotho, Malawi, Namibia, Zimbabwe and Swaziland</w:t>
      </w:r>
      <w:r w:rsidR="000851CB">
        <w:rPr>
          <w:rFonts w:ascii="Arial" w:hAnsi="Arial" w:cs="Arial"/>
          <w:iCs/>
        </w:rPr>
        <w:t xml:space="preserve"> will lead its implementation.</w:t>
      </w:r>
      <w:r w:rsidR="000851CB" w:rsidRPr="000851CB">
        <w:rPr>
          <w:rFonts w:ascii="Arial" w:hAnsi="Arial" w:cs="Arial"/>
          <w:iCs/>
        </w:rPr>
        <w:t xml:space="preserve"> </w:t>
      </w:r>
      <w:r w:rsidR="000851CB" w:rsidRPr="001225E7">
        <w:rPr>
          <w:rFonts w:ascii="Arial" w:hAnsi="Arial" w:cs="Arial"/>
          <w:iCs/>
        </w:rPr>
        <w:t xml:space="preserve">The </w:t>
      </w:r>
      <w:r w:rsidR="000851CB">
        <w:rPr>
          <w:rFonts w:ascii="Arial" w:hAnsi="Arial" w:cs="Arial"/>
          <w:iCs/>
        </w:rPr>
        <w:t xml:space="preserve">funding will provide technical support to </w:t>
      </w:r>
      <w:r w:rsidR="000851CB" w:rsidRPr="001225E7">
        <w:rPr>
          <w:rFonts w:ascii="Arial" w:hAnsi="Arial" w:cs="Arial"/>
          <w:iCs/>
        </w:rPr>
        <w:t xml:space="preserve">key </w:t>
      </w:r>
      <w:r w:rsidR="000851CB">
        <w:rPr>
          <w:rFonts w:ascii="Arial" w:hAnsi="Arial" w:cs="Arial"/>
          <w:iCs/>
        </w:rPr>
        <w:t xml:space="preserve">public </w:t>
      </w:r>
      <w:r w:rsidR="000851CB" w:rsidRPr="001225E7">
        <w:rPr>
          <w:rFonts w:ascii="Arial" w:hAnsi="Arial" w:cs="Arial"/>
          <w:iCs/>
        </w:rPr>
        <w:t xml:space="preserve">sectors to </w:t>
      </w:r>
      <w:r w:rsidR="000851CB">
        <w:rPr>
          <w:rFonts w:ascii="Arial" w:hAnsi="Arial" w:cs="Arial"/>
          <w:iCs/>
        </w:rPr>
        <w:t xml:space="preserve">integrate </w:t>
      </w:r>
      <w:r w:rsidR="000851CB" w:rsidRPr="001225E7">
        <w:rPr>
          <w:rFonts w:ascii="Arial" w:hAnsi="Arial" w:cs="Arial"/>
          <w:iCs/>
        </w:rPr>
        <w:t xml:space="preserve">HIV </w:t>
      </w:r>
      <w:r w:rsidR="000851CB">
        <w:rPr>
          <w:rFonts w:ascii="Arial" w:hAnsi="Arial" w:cs="Arial"/>
          <w:iCs/>
        </w:rPr>
        <w:t>in th</w:t>
      </w:r>
      <w:r w:rsidR="000851CB" w:rsidRPr="001225E7">
        <w:rPr>
          <w:rFonts w:ascii="Arial" w:hAnsi="Arial" w:cs="Arial"/>
          <w:iCs/>
        </w:rPr>
        <w:t>eir in</w:t>
      </w:r>
      <w:r w:rsidR="000851CB">
        <w:rPr>
          <w:rFonts w:ascii="Arial" w:hAnsi="Arial" w:cs="Arial"/>
          <w:iCs/>
        </w:rPr>
        <w:t>stitut</w:t>
      </w:r>
      <w:r w:rsidR="000851CB" w:rsidRPr="001225E7">
        <w:rPr>
          <w:rFonts w:ascii="Arial" w:hAnsi="Arial" w:cs="Arial"/>
          <w:iCs/>
        </w:rPr>
        <w:t xml:space="preserve">ional mandate.  </w:t>
      </w:r>
    </w:p>
    <w:p w:rsidR="002A28C9" w:rsidRPr="000E688D" w:rsidRDefault="0001701F" w:rsidP="000954F5">
      <w:pPr>
        <w:numPr>
          <w:ilvl w:val="0"/>
          <w:numId w:val="34"/>
        </w:numPr>
        <w:autoSpaceDE w:val="0"/>
        <w:autoSpaceDN w:val="0"/>
        <w:adjustRightInd w:val="0"/>
        <w:spacing w:after="0" w:line="240" w:lineRule="auto"/>
        <w:jc w:val="both"/>
        <w:rPr>
          <w:rFonts w:ascii="Arial" w:hAnsi="Arial" w:cs="Arial"/>
          <w:b/>
          <w:i/>
        </w:rPr>
      </w:pPr>
      <w:r w:rsidRPr="000E688D">
        <w:rPr>
          <w:rFonts w:ascii="Arial" w:eastAsia="Times New Roman" w:hAnsi="Arial" w:cs="Arial"/>
          <w:b/>
          <w:color w:val="000000"/>
          <w:u w:val="single"/>
          <w:lang w:val="tn-ZA" w:eastAsia="tn-ZA"/>
        </w:rPr>
        <w:t>Policy</w:t>
      </w:r>
      <w:r w:rsidR="004B7E63" w:rsidRPr="000E688D">
        <w:rPr>
          <w:rFonts w:ascii="Arial" w:eastAsia="Times New Roman" w:hAnsi="Arial" w:cs="Arial"/>
          <w:b/>
          <w:color w:val="000000"/>
          <w:u w:val="single"/>
          <w:lang w:val="tn-ZA" w:eastAsia="tn-ZA"/>
        </w:rPr>
        <w:t>-level Interventions</w:t>
      </w:r>
      <w:r w:rsidRPr="000E688D">
        <w:rPr>
          <w:rFonts w:ascii="Arial" w:eastAsia="Times New Roman" w:hAnsi="Arial" w:cs="Arial"/>
          <w:b/>
          <w:i/>
          <w:color w:val="000000"/>
          <w:lang w:val="tn-ZA" w:eastAsia="tn-ZA"/>
        </w:rPr>
        <w:t xml:space="preserve">: </w:t>
      </w:r>
      <w:r w:rsidR="00CD69C7" w:rsidRPr="000E688D">
        <w:rPr>
          <w:rFonts w:ascii="Arial" w:eastAsia="Times New Roman" w:hAnsi="Arial" w:cs="Arial"/>
          <w:b/>
          <w:i/>
          <w:color w:val="000000"/>
          <w:lang w:val="tn-ZA" w:eastAsia="tn-ZA"/>
        </w:rPr>
        <w:t>Please list</w:t>
      </w:r>
      <w:r w:rsidR="006200C6" w:rsidRPr="000E688D">
        <w:rPr>
          <w:rFonts w:ascii="Arial" w:eastAsia="Times New Roman" w:hAnsi="Arial" w:cs="Arial"/>
          <w:b/>
          <w:i/>
          <w:color w:val="000000"/>
          <w:lang w:val="tn-ZA" w:eastAsia="tn-ZA"/>
        </w:rPr>
        <w:t xml:space="preserve"> (if any)</w:t>
      </w:r>
      <w:r w:rsidR="00CD69C7" w:rsidRPr="000E688D">
        <w:rPr>
          <w:rFonts w:ascii="Arial" w:eastAsia="Times New Roman" w:hAnsi="Arial" w:cs="Arial"/>
          <w:b/>
          <w:i/>
          <w:color w:val="000000"/>
          <w:lang w:val="tn-ZA" w:eastAsia="tn-ZA"/>
        </w:rPr>
        <w:t xml:space="preserve"> </w:t>
      </w:r>
      <w:r w:rsidR="006200C6" w:rsidRPr="000E688D">
        <w:rPr>
          <w:rFonts w:ascii="Arial" w:eastAsia="Times New Roman" w:hAnsi="Arial" w:cs="Arial"/>
          <w:b/>
          <w:i/>
          <w:color w:val="000000"/>
          <w:lang w:val="tn-ZA" w:eastAsia="tn-ZA"/>
        </w:rPr>
        <w:t xml:space="preserve">significant policy advocacy or policy level initiatives/gains undertaken </w:t>
      </w:r>
      <w:r w:rsidR="00871DFB" w:rsidRPr="000E688D">
        <w:rPr>
          <w:rFonts w:ascii="Arial" w:eastAsia="Times New Roman" w:hAnsi="Arial" w:cs="Arial"/>
          <w:b/>
          <w:i/>
          <w:color w:val="000000"/>
          <w:u w:val="single"/>
          <w:lang w:val="tn-ZA" w:eastAsia="tn-ZA"/>
        </w:rPr>
        <w:t>through this project</w:t>
      </w:r>
      <w:r w:rsidR="00871DFB" w:rsidRPr="000E688D">
        <w:rPr>
          <w:rFonts w:ascii="Arial" w:eastAsia="Times New Roman" w:hAnsi="Arial" w:cs="Arial"/>
          <w:b/>
          <w:i/>
          <w:color w:val="000000"/>
          <w:lang w:val="tn-ZA" w:eastAsia="tn-ZA"/>
        </w:rPr>
        <w:t xml:space="preserve"> </w:t>
      </w:r>
      <w:r w:rsidR="006200C6" w:rsidRPr="000E688D">
        <w:rPr>
          <w:rFonts w:ascii="Arial" w:eastAsia="Times New Roman" w:hAnsi="Arial" w:cs="Arial"/>
          <w:b/>
          <w:i/>
          <w:color w:val="000000"/>
          <w:lang w:val="tn-ZA" w:eastAsia="tn-ZA"/>
        </w:rPr>
        <w:t>during this period</w:t>
      </w:r>
      <w:r w:rsidRPr="000E688D">
        <w:rPr>
          <w:rFonts w:ascii="Arial" w:eastAsia="Times New Roman" w:hAnsi="Arial" w:cs="Arial"/>
          <w:b/>
          <w:i/>
          <w:color w:val="000000"/>
          <w:lang w:val="tn-ZA" w:eastAsia="tn-ZA"/>
        </w:rPr>
        <w:t xml:space="preserve"> </w:t>
      </w:r>
      <w:r w:rsidR="006200C6" w:rsidRPr="000E688D">
        <w:rPr>
          <w:rFonts w:ascii="Arial" w:eastAsia="Times New Roman" w:hAnsi="Arial" w:cs="Arial"/>
          <w:b/>
          <w:i/>
          <w:color w:val="000000"/>
          <w:lang w:val="tn-ZA" w:eastAsia="tn-ZA"/>
        </w:rPr>
        <w:t>(e.g: new legislation on volunteerism, input</w:t>
      </w:r>
      <w:r w:rsidR="006200C6" w:rsidRPr="000E688D">
        <w:rPr>
          <w:rFonts w:ascii="Arial" w:hAnsi="Arial" w:cs="Arial"/>
          <w:b/>
          <w:i/>
        </w:rPr>
        <w:t>s to the National Human Development report etc.)</w:t>
      </w:r>
    </w:p>
    <w:p w:rsidR="00B0331D" w:rsidRPr="00181DE5" w:rsidRDefault="00B0331D" w:rsidP="008463CE">
      <w:pPr>
        <w:autoSpaceDE w:val="0"/>
        <w:autoSpaceDN w:val="0"/>
        <w:adjustRightInd w:val="0"/>
        <w:spacing w:after="0" w:line="240" w:lineRule="auto"/>
        <w:ind w:left="990"/>
        <w:rPr>
          <w:rFonts w:ascii="Arial" w:hAnsi="Arial" w:cs="Arial"/>
          <w:b/>
          <w:u w:val="single"/>
        </w:rPr>
      </w:pPr>
    </w:p>
    <w:p w:rsidR="00E12D0E" w:rsidRPr="00181DE5" w:rsidRDefault="000048AA" w:rsidP="0078748E">
      <w:pPr>
        <w:autoSpaceDE w:val="0"/>
        <w:autoSpaceDN w:val="0"/>
        <w:adjustRightInd w:val="0"/>
        <w:spacing w:after="0" w:line="240" w:lineRule="auto"/>
        <w:ind w:left="990"/>
        <w:jc w:val="both"/>
        <w:rPr>
          <w:rFonts w:ascii="Arial" w:hAnsi="Arial" w:cs="Arial"/>
        </w:rPr>
      </w:pPr>
      <w:r w:rsidRPr="00181DE5">
        <w:rPr>
          <w:rFonts w:ascii="Arial" w:hAnsi="Arial" w:cs="Arial"/>
        </w:rPr>
        <w:t xml:space="preserve">The </w:t>
      </w:r>
      <w:r w:rsidR="008463CE">
        <w:rPr>
          <w:rFonts w:ascii="Arial" w:hAnsi="Arial" w:cs="Arial"/>
        </w:rPr>
        <w:t xml:space="preserve">establishment of a systematic </w:t>
      </w:r>
      <w:r w:rsidRPr="00181DE5">
        <w:rPr>
          <w:rFonts w:ascii="Arial" w:hAnsi="Arial" w:cs="Arial"/>
        </w:rPr>
        <w:t xml:space="preserve">National Volunteers </w:t>
      </w:r>
      <w:r w:rsidR="008463CE">
        <w:rPr>
          <w:rFonts w:ascii="Arial" w:hAnsi="Arial" w:cs="Arial"/>
        </w:rPr>
        <w:t xml:space="preserve">programme and </w:t>
      </w:r>
      <w:r w:rsidRPr="00181DE5">
        <w:rPr>
          <w:rFonts w:ascii="Arial" w:hAnsi="Arial" w:cs="Arial"/>
        </w:rPr>
        <w:t>development of the national</w:t>
      </w:r>
      <w:r w:rsidR="008463CE">
        <w:rPr>
          <w:rFonts w:ascii="Arial" w:hAnsi="Arial" w:cs="Arial"/>
        </w:rPr>
        <w:t xml:space="preserve"> online </w:t>
      </w:r>
      <w:r w:rsidRPr="00181DE5">
        <w:rPr>
          <w:rFonts w:ascii="Arial" w:hAnsi="Arial" w:cs="Arial"/>
        </w:rPr>
        <w:t xml:space="preserve">data base has created awareness for </w:t>
      </w:r>
      <w:r w:rsidR="008463CE">
        <w:rPr>
          <w:rFonts w:ascii="Arial" w:hAnsi="Arial" w:cs="Arial"/>
        </w:rPr>
        <w:t xml:space="preserve">a systematic </w:t>
      </w:r>
      <w:r w:rsidRPr="00181DE5">
        <w:rPr>
          <w:rFonts w:ascii="Arial" w:hAnsi="Arial" w:cs="Arial"/>
        </w:rPr>
        <w:t xml:space="preserve">approach to managing National Volunteers and the </w:t>
      </w:r>
      <w:r w:rsidR="008463CE">
        <w:rPr>
          <w:rFonts w:ascii="Arial" w:hAnsi="Arial" w:cs="Arial"/>
        </w:rPr>
        <w:t xml:space="preserve">need for </w:t>
      </w:r>
      <w:r w:rsidRPr="00181DE5">
        <w:rPr>
          <w:rFonts w:ascii="Arial" w:hAnsi="Arial" w:cs="Arial"/>
        </w:rPr>
        <w:t xml:space="preserve">development of a national </w:t>
      </w:r>
      <w:r w:rsidR="008463CE">
        <w:rPr>
          <w:rFonts w:ascii="Arial" w:hAnsi="Arial" w:cs="Arial"/>
        </w:rPr>
        <w:t xml:space="preserve">volunteer </w:t>
      </w:r>
      <w:r w:rsidR="008463CE">
        <w:rPr>
          <w:rFonts w:ascii="Arial" w:hAnsi="Arial" w:cs="Arial"/>
        </w:rPr>
        <w:lastRenderedPageBreak/>
        <w:t xml:space="preserve">policy </w:t>
      </w:r>
      <w:r w:rsidRPr="00181DE5">
        <w:rPr>
          <w:rFonts w:ascii="Arial" w:hAnsi="Arial" w:cs="Arial"/>
        </w:rPr>
        <w:t xml:space="preserve">in Swaziland. </w:t>
      </w:r>
      <w:r w:rsidR="002E79C2">
        <w:rPr>
          <w:rFonts w:ascii="Arial" w:hAnsi="Arial" w:cs="Arial"/>
        </w:rPr>
        <w:t xml:space="preserve">Currently the Country office is having discussions with the various Ministries on the development of the National Policy on Voluntarism since this intervention will cut across all sectors. </w:t>
      </w:r>
    </w:p>
    <w:p w:rsidR="00B0331D" w:rsidRPr="00181DE5" w:rsidRDefault="00B0331D" w:rsidP="008463CE">
      <w:pPr>
        <w:autoSpaceDE w:val="0"/>
        <w:autoSpaceDN w:val="0"/>
        <w:adjustRightInd w:val="0"/>
        <w:spacing w:after="0" w:line="240" w:lineRule="auto"/>
        <w:rPr>
          <w:rFonts w:ascii="Arial" w:hAnsi="Arial" w:cs="Arial"/>
          <w:i/>
        </w:rPr>
      </w:pPr>
    </w:p>
    <w:p w:rsidR="00B0331D" w:rsidRPr="000E688D" w:rsidRDefault="00B0331D" w:rsidP="000E688D">
      <w:pPr>
        <w:numPr>
          <w:ilvl w:val="0"/>
          <w:numId w:val="34"/>
        </w:numPr>
        <w:autoSpaceDE w:val="0"/>
        <w:autoSpaceDN w:val="0"/>
        <w:adjustRightInd w:val="0"/>
        <w:spacing w:after="0" w:line="240" w:lineRule="auto"/>
        <w:rPr>
          <w:rFonts w:ascii="Arial" w:hAnsi="Arial" w:cs="Arial"/>
          <w:b/>
          <w:i/>
        </w:rPr>
      </w:pPr>
      <w:r w:rsidRPr="000E688D">
        <w:rPr>
          <w:rFonts w:ascii="Arial" w:hAnsi="Arial" w:cs="Arial"/>
          <w:b/>
          <w:u w:val="single"/>
        </w:rPr>
        <w:t>Approximately how many volu</w:t>
      </w:r>
      <w:r w:rsidR="000954F5" w:rsidRPr="000E688D">
        <w:rPr>
          <w:rFonts w:ascii="Arial" w:hAnsi="Arial" w:cs="Arial"/>
          <w:b/>
          <w:u w:val="single"/>
        </w:rPr>
        <w:t>nteers were mobilized during 20</w:t>
      </w:r>
      <w:r w:rsidR="007C2CE4" w:rsidRPr="000E688D">
        <w:rPr>
          <w:rFonts w:ascii="Arial" w:hAnsi="Arial" w:cs="Arial"/>
          <w:b/>
          <w:u w:val="single"/>
        </w:rPr>
        <w:t>1</w:t>
      </w:r>
      <w:r w:rsidR="000851CB">
        <w:rPr>
          <w:rFonts w:ascii="Arial" w:hAnsi="Arial" w:cs="Arial"/>
          <w:b/>
          <w:u w:val="single"/>
        </w:rPr>
        <w:t>3</w:t>
      </w:r>
      <w:r w:rsidRPr="000E688D">
        <w:rPr>
          <w:rFonts w:ascii="Arial" w:hAnsi="Arial" w:cs="Arial"/>
          <w:b/>
          <w:u w:val="single"/>
        </w:rPr>
        <w:t xml:space="preserve"> through this project  </w:t>
      </w:r>
    </w:p>
    <w:p w:rsidR="00B0331D" w:rsidRPr="00181DE5" w:rsidRDefault="00B0331D" w:rsidP="008463CE">
      <w:pPr>
        <w:autoSpaceDE w:val="0"/>
        <w:autoSpaceDN w:val="0"/>
        <w:adjustRightInd w:val="0"/>
        <w:spacing w:after="0" w:line="240" w:lineRule="auto"/>
        <w:rPr>
          <w:rFonts w:ascii="Arial" w:hAnsi="Arial" w:cs="Arial"/>
          <w:b/>
          <w:i/>
        </w:rPr>
      </w:pPr>
      <w:r w:rsidRPr="00181DE5">
        <w:rPr>
          <w:rFonts w:ascii="Arial" w:hAnsi="Arial" w:cs="Arial"/>
          <w:b/>
          <w:u w:val="single"/>
        </w:rPr>
        <w:t xml:space="preserve">                </w:t>
      </w:r>
    </w:p>
    <w:p w:rsidR="00E2443A" w:rsidRPr="00181DE5" w:rsidRDefault="0032434E" w:rsidP="0078748E">
      <w:pPr>
        <w:pStyle w:val="ListParagraph"/>
        <w:numPr>
          <w:ilvl w:val="0"/>
          <w:numId w:val="24"/>
        </w:numPr>
        <w:autoSpaceDE w:val="0"/>
        <w:autoSpaceDN w:val="0"/>
        <w:adjustRightInd w:val="0"/>
        <w:spacing w:after="0" w:line="240" w:lineRule="auto"/>
        <w:jc w:val="both"/>
        <w:rPr>
          <w:rFonts w:ascii="Arial" w:hAnsi="Arial" w:cs="Arial"/>
        </w:rPr>
      </w:pPr>
      <w:r w:rsidRPr="00181DE5">
        <w:rPr>
          <w:rFonts w:ascii="Arial" w:hAnsi="Arial" w:cs="Arial"/>
          <w:b/>
          <w:i/>
        </w:rPr>
        <w:t xml:space="preserve"> </w:t>
      </w:r>
      <w:r w:rsidR="0033162D" w:rsidRPr="00181DE5">
        <w:rPr>
          <w:rFonts w:ascii="Arial" w:hAnsi="Arial" w:cs="Arial"/>
        </w:rPr>
        <w:t>International UN Volunteers</w:t>
      </w:r>
      <w:r w:rsidR="00BC2A00" w:rsidRPr="00181DE5">
        <w:rPr>
          <w:rFonts w:ascii="Arial" w:hAnsi="Arial" w:cs="Arial"/>
        </w:rPr>
        <w:t xml:space="preserve"> (Please indicate if there are any Fully Funded volunteers</w:t>
      </w:r>
      <w:r w:rsidR="00E2443A" w:rsidRPr="00181DE5">
        <w:rPr>
          <w:rFonts w:ascii="Arial" w:hAnsi="Arial" w:cs="Arial"/>
        </w:rPr>
        <w:t xml:space="preserve"> working in this </w:t>
      </w:r>
      <w:r w:rsidR="000048AA" w:rsidRPr="00181DE5">
        <w:rPr>
          <w:rFonts w:ascii="Arial" w:hAnsi="Arial" w:cs="Arial"/>
        </w:rPr>
        <w:t>project</w:t>
      </w:r>
      <w:r w:rsidR="000048AA" w:rsidRPr="00181DE5">
        <w:rPr>
          <w:rFonts w:ascii="Arial" w:hAnsi="Arial" w:cs="Arial"/>
          <w:b/>
        </w:rPr>
        <w:t>)</w:t>
      </w:r>
      <w:r w:rsidR="00E2443A" w:rsidRPr="00181DE5">
        <w:rPr>
          <w:rFonts w:ascii="Arial" w:hAnsi="Arial" w:cs="Arial"/>
          <w:b/>
        </w:rPr>
        <w:t>:</w:t>
      </w:r>
      <w:r w:rsidR="000048AA" w:rsidRPr="00181DE5">
        <w:rPr>
          <w:rFonts w:ascii="Arial" w:hAnsi="Arial" w:cs="Arial"/>
          <w:b/>
        </w:rPr>
        <w:t xml:space="preserve"> One International </w:t>
      </w:r>
      <w:r w:rsidR="000954F5">
        <w:rPr>
          <w:rFonts w:ascii="Arial" w:hAnsi="Arial" w:cs="Arial"/>
          <w:b/>
        </w:rPr>
        <w:t xml:space="preserve">UN </w:t>
      </w:r>
      <w:r w:rsidR="000048AA" w:rsidRPr="00181DE5">
        <w:rPr>
          <w:rFonts w:ascii="Arial" w:hAnsi="Arial" w:cs="Arial"/>
          <w:b/>
        </w:rPr>
        <w:t xml:space="preserve">Volunteer </w:t>
      </w:r>
      <w:r w:rsidR="000954F5" w:rsidRPr="00181DE5">
        <w:rPr>
          <w:rFonts w:ascii="Arial" w:hAnsi="Arial" w:cs="Arial"/>
          <w:b/>
        </w:rPr>
        <w:t xml:space="preserve">fully funded by the Finnish Government </w:t>
      </w:r>
      <w:r w:rsidR="000048AA" w:rsidRPr="00181DE5">
        <w:rPr>
          <w:rFonts w:ascii="Arial" w:hAnsi="Arial" w:cs="Arial"/>
          <w:b/>
        </w:rPr>
        <w:t>placed.</w:t>
      </w:r>
    </w:p>
    <w:p w:rsidR="000F60B3" w:rsidRPr="00181DE5" w:rsidRDefault="000F60B3" w:rsidP="008463CE">
      <w:pPr>
        <w:pStyle w:val="ListParagraph"/>
        <w:autoSpaceDE w:val="0"/>
        <w:autoSpaceDN w:val="0"/>
        <w:adjustRightInd w:val="0"/>
        <w:spacing w:after="0" w:line="240" w:lineRule="auto"/>
        <w:ind w:left="1710"/>
        <w:rPr>
          <w:rFonts w:ascii="Arial" w:hAnsi="Arial" w:cs="Arial"/>
        </w:rPr>
      </w:pPr>
    </w:p>
    <w:p w:rsidR="0032434E" w:rsidRPr="00181DE5" w:rsidRDefault="0032434E" w:rsidP="008463CE">
      <w:pPr>
        <w:pStyle w:val="ListParagraph"/>
        <w:numPr>
          <w:ilvl w:val="0"/>
          <w:numId w:val="24"/>
        </w:numPr>
        <w:autoSpaceDE w:val="0"/>
        <w:autoSpaceDN w:val="0"/>
        <w:adjustRightInd w:val="0"/>
        <w:spacing w:after="0" w:line="240" w:lineRule="auto"/>
        <w:rPr>
          <w:rFonts w:ascii="Arial" w:hAnsi="Arial" w:cs="Arial"/>
        </w:rPr>
      </w:pPr>
      <w:r w:rsidRPr="00181DE5">
        <w:rPr>
          <w:rFonts w:ascii="Arial" w:hAnsi="Arial" w:cs="Arial"/>
        </w:rPr>
        <w:t>National UN volunteers:</w:t>
      </w:r>
      <w:r w:rsidR="000048AA" w:rsidRPr="00181DE5">
        <w:rPr>
          <w:rFonts w:ascii="Arial" w:hAnsi="Arial" w:cs="Arial"/>
        </w:rPr>
        <w:t xml:space="preserve">  </w:t>
      </w:r>
      <w:r w:rsidR="000048AA" w:rsidRPr="00181DE5">
        <w:rPr>
          <w:rFonts w:ascii="Arial" w:hAnsi="Arial" w:cs="Arial"/>
          <w:b/>
        </w:rPr>
        <w:t>None</w:t>
      </w:r>
    </w:p>
    <w:p w:rsidR="000F60B3" w:rsidRPr="00181DE5" w:rsidRDefault="000F60B3" w:rsidP="008463CE">
      <w:pPr>
        <w:pStyle w:val="ListParagraph"/>
        <w:spacing w:line="240" w:lineRule="auto"/>
        <w:rPr>
          <w:rFonts w:ascii="Arial" w:hAnsi="Arial" w:cs="Arial"/>
        </w:rPr>
      </w:pPr>
    </w:p>
    <w:p w:rsidR="00E2443A" w:rsidRPr="00181DE5" w:rsidRDefault="0032434E" w:rsidP="0078748E">
      <w:pPr>
        <w:pStyle w:val="ListParagraph"/>
        <w:numPr>
          <w:ilvl w:val="0"/>
          <w:numId w:val="24"/>
        </w:numPr>
        <w:autoSpaceDE w:val="0"/>
        <w:autoSpaceDN w:val="0"/>
        <w:adjustRightInd w:val="0"/>
        <w:spacing w:after="0" w:line="240" w:lineRule="auto"/>
        <w:jc w:val="both"/>
        <w:rPr>
          <w:rFonts w:ascii="Arial" w:hAnsi="Arial" w:cs="Arial"/>
          <w:b/>
        </w:rPr>
      </w:pPr>
      <w:r w:rsidRPr="00181DE5">
        <w:rPr>
          <w:rFonts w:ascii="Arial" w:hAnsi="Arial" w:cs="Arial"/>
        </w:rPr>
        <w:t>Non-UN Volunteers/community volunteers: (Criteria: if mobilization was attributed to UNV support/ interventions. You may include volunteers mobilized on IVD)</w:t>
      </w:r>
      <w:r w:rsidR="000E2B07" w:rsidRPr="00181DE5">
        <w:rPr>
          <w:rFonts w:ascii="Arial" w:hAnsi="Arial" w:cs="Arial"/>
        </w:rPr>
        <w:t>.</w:t>
      </w:r>
      <w:r w:rsidR="000048AA" w:rsidRPr="00181DE5">
        <w:rPr>
          <w:rFonts w:ascii="Arial" w:hAnsi="Arial" w:cs="Arial"/>
        </w:rPr>
        <w:t xml:space="preserve"> </w:t>
      </w:r>
      <w:r w:rsidR="000048AA" w:rsidRPr="00181DE5">
        <w:rPr>
          <w:rFonts w:ascii="Arial" w:hAnsi="Arial" w:cs="Arial"/>
          <w:b/>
        </w:rPr>
        <w:t xml:space="preserve">20 National Volunteers fully funded by the project </w:t>
      </w:r>
      <w:r w:rsidR="000E688D">
        <w:rPr>
          <w:rFonts w:ascii="Arial" w:hAnsi="Arial" w:cs="Arial"/>
          <w:b/>
        </w:rPr>
        <w:t>:</w:t>
      </w:r>
      <w:r w:rsidR="000048AA" w:rsidRPr="00181DE5">
        <w:rPr>
          <w:rFonts w:ascii="Arial" w:hAnsi="Arial" w:cs="Arial"/>
          <w:b/>
        </w:rPr>
        <w:t>10 by UNAIDS (TSP project) and 10 funded by UNDP / UNV</w:t>
      </w:r>
    </w:p>
    <w:p w:rsidR="0033162D" w:rsidRDefault="0033162D" w:rsidP="008463CE">
      <w:pPr>
        <w:autoSpaceDE w:val="0"/>
        <w:autoSpaceDN w:val="0"/>
        <w:adjustRightInd w:val="0"/>
        <w:spacing w:after="0" w:line="240" w:lineRule="auto"/>
        <w:ind w:left="360"/>
        <w:rPr>
          <w:rFonts w:ascii="Arial" w:hAnsi="Arial" w:cs="Arial"/>
          <w:i/>
          <w:color w:val="1F497D"/>
        </w:rPr>
      </w:pPr>
    </w:p>
    <w:p w:rsidR="002A28C9" w:rsidRPr="000E688D" w:rsidRDefault="002A28C9" w:rsidP="000E688D">
      <w:pPr>
        <w:numPr>
          <w:ilvl w:val="0"/>
          <w:numId w:val="34"/>
        </w:numPr>
        <w:autoSpaceDE w:val="0"/>
        <w:autoSpaceDN w:val="0"/>
        <w:adjustRightInd w:val="0"/>
        <w:spacing w:after="0" w:line="240" w:lineRule="auto"/>
        <w:rPr>
          <w:rFonts w:ascii="Arial" w:hAnsi="Arial" w:cs="Arial"/>
          <w:b/>
          <w:i/>
          <w:color w:val="1F497D"/>
          <w:u w:val="single"/>
        </w:rPr>
      </w:pPr>
      <w:r w:rsidRPr="000E688D">
        <w:rPr>
          <w:rFonts w:ascii="Arial" w:hAnsi="Arial" w:cs="Arial"/>
          <w:b/>
          <w:u w:val="single"/>
        </w:rPr>
        <w:t xml:space="preserve">Project </w:t>
      </w:r>
      <w:r w:rsidR="00724BF3" w:rsidRPr="000E688D">
        <w:rPr>
          <w:rFonts w:ascii="Arial" w:hAnsi="Arial" w:cs="Arial"/>
          <w:b/>
          <w:u w:val="single"/>
        </w:rPr>
        <w:t>Challenges</w:t>
      </w:r>
      <w:r w:rsidRPr="000E688D">
        <w:rPr>
          <w:rFonts w:ascii="Arial" w:hAnsi="Arial" w:cs="Arial"/>
          <w:b/>
          <w:u w:val="single"/>
        </w:rPr>
        <w:t>:</w:t>
      </w:r>
      <w:r w:rsidR="00932FD4" w:rsidRPr="000E688D">
        <w:rPr>
          <w:rFonts w:ascii="Arial" w:hAnsi="Arial" w:cs="Arial"/>
          <w:b/>
          <w:u w:val="single"/>
        </w:rPr>
        <w:t xml:space="preserve"> </w:t>
      </w:r>
      <w:r w:rsidR="00932FD4" w:rsidRPr="000E688D">
        <w:rPr>
          <w:rFonts w:ascii="Arial" w:hAnsi="Arial" w:cs="Arial"/>
          <w:b/>
        </w:rPr>
        <w:t>(list</w:t>
      </w:r>
      <w:r w:rsidR="00932FD4" w:rsidRPr="000E688D">
        <w:rPr>
          <w:rFonts w:ascii="Arial" w:hAnsi="Arial" w:cs="Arial"/>
          <w:b/>
          <w:i/>
        </w:rPr>
        <w:t xml:space="preserve"> 2 key challenges</w:t>
      </w:r>
      <w:r w:rsidR="00F9115D" w:rsidRPr="000E688D">
        <w:rPr>
          <w:rFonts w:ascii="Arial" w:hAnsi="Arial" w:cs="Arial"/>
          <w:b/>
          <w:i/>
        </w:rPr>
        <w:t xml:space="preserve"> specially related to delivery</w:t>
      </w:r>
      <w:r w:rsidR="00932FD4" w:rsidRPr="00181DE5">
        <w:rPr>
          <w:rFonts w:ascii="Arial" w:hAnsi="Arial" w:cs="Arial"/>
          <w:b/>
          <w:i/>
          <w:highlight w:val="lightGray"/>
        </w:rPr>
        <w:t>)</w:t>
      </w:r>
    </w:p>
    <w:p w:rsidR="00E743A8" w:rsidRPr="00181DE5" w:rsidRDefault="00E743A8" w:rsidP="008463CE">
      <w:pPr>
        <w:autoSpaceDE w:val="0"/>
        <w:autoSpaceDN w:val="0"/>
        <w:adjustRightInd w:val="0"/>
        <w:spacing w:after="0" w:line="240" w:lineRule="auto"/>
        <w:rPr>
          <w:rFonts w:ascii="Arial" w:hAnsi="Arial" w:cs="Arial"/>
          <w:b/>
        </w:rPr>
      </w:pPr>
      <w:r w:rsidRPr="00181DE5">
        <w:rPr>
          <w:rFonts w:ascii="Arial" w:hAnsi="Arial" w:cs="Arial"/>
          <w:b/>
        </w:rPr>
        <w:t xml:space="preserve">          </w:t>
      </w:r>
    </w:p>
    <w:p w:rsidR="00181DE5" w:rsidRPr="00181DE5" w:rsidRDefault="008E63CA" w:rsidP="00272D36">
      <w:pPr>
        <w:tabs>
          <w:tab w:val="left" w:pos="2127"/>
        </w:tabs>
        <w:spacing w:line="240" w:lineRule="auto"/>
        <w:ind w:left="709"/>
        <w:jc w:val="both"/>
        <w:rPr>
          <w:rFonts w:ascii="Arial" w:eastAsia="Times New Roman" w:hAnsi="Arial" w:cs="Arial"/>
          <w:color w:val="000000"/>
          <w:lang w:eastAsia="en-GB"/>
        </w:rPr>
      </w:pPr>
      <w:r w:rsidRPr="008463CE">
        <w:rPr>
          <w:rFonts w:ascii="Arial" w:hAnsi="Arial" w:cs="Arial"/>
        </w:rPr>
        <w:t>1</w:t>
      </w:r>
      <w:r w:rsidR="00181DE5" w:rsidRPr="008463CE">
        <w:rPr>
          <w:rFonts w:ascii="Arial" w:hAnsi="Arial" w:cs="Arial"/>
        </w:rPr>
        <w:t>.</w:t>
      </w:r>
      <w:r w:rsidR="00181DE5" w:rsidRPr="00181DE5">
        <w:rPr>
          <w:rFonts w:ascii="Arial" w:eastAsia="Times New Roman" w:hAnsi="Arial" w:cs="Arial"/>
          <w:color w:val="000000"/>
          <w:lang w:eastAsia="en-GB"/>
        </w:rPr>
        <w:t xml:space="preserve"> The </w:t>
      </w:r>
      <w:r w:rsidR="00FB4210">
        <w:rPr>
          <w:rFonts w:ascii="Arial" w:eastAsia="Times New Roman" w:hAnsi="Arial" w:cs="Arial"/>
          <w:color w:val="000000"/>
          <w:lang w:eastAsia="en-GB"/>
        </w:rPr>
        <w:t>management</w:t>
      </w:r>
      <w:r w:rsidR="008021CC">
        <w:rPr>
          <w:rFonts w:ascii="Arial" w:eastAsia="Times New Roman" w:hAnsi="Arial" w:cs="Arial"/>
          <w:color w:val="000000"/>
          <w:lang w:eastAsia="en-GB"/>
        </w:rPr>
        <w:t xml:space="preserve"> of national volunteer program</w:t>
      </w:r>
      <w:r w:rsidR="00FB4210">
        <w:rPr>
          <w:rFonts w:ascii="Arial" w:eastAsia="Times New Roman" w:hAnsi="Arial" w:cs="Arial"/>
          <w:color w:val="000000"/>
          <w:lang w:eastAsia="en-GB"/>
        </w:rPr>
        <w:t xml:space="preserve"> has been challenged by lack of </w:t>
      </w:r>
      <w:r w:rsidR="00272D36">
        <w:rPr>
          <w:rFonts w:ascii="Arial" w:eastAsia="Times New Roman" w:hAnsi="Arial" w:cs="Arial"/>
          <w:color w:val="000000"/>
          <w:lang w:eastAsia="en-GB"/>
        </w:rPr>
        <w:t>commitment by</w:t>
      </w:r>
      <w:r w:rsidR="00FB4210">
        <w:rPr>
          <w:rFonts w:ascii="Arial" w:eastAsia="Times New Roman" w:hAnsi="Arial" w:cs="Arial"/>
          <w:color w:val="000000"/>
          <w:lang w:eastAsia="en-GB"/>
        </w:rPr>
        <w:t xml:space="preserve"> the </w:t>
      </w:r>
      <w:r w:rsidR="00272D36">
        <w:rPr>
          <w:rFonts w:ascii="Arial" w:eastAsia="Times New Roman" w:hAnsi="Arial" w:cs="Arial"/>
          <w:color w:val="000000"/>
          <w:lang w:eastAsia="en-GB"/>
        </w:rPr>
        <w:t xml:space="preserve">service provider </w:t>
      </w:r>
      <w:r w:rsidR="00FB4210">
        <w:rPr>
          <w:rFonts w:ascii="Arial" w:eastAsia="Times New Roman" w:hAnsi="Arial" w:cs="Arial"/>
          <w:color w:val="000000"/>
          <w:lang w:eastAsia="en-GB"/>
        </w:rPr>
        <w:t xml:space="preserve">contracted </w:t>
      </w:r>
      <w:r w:rsidR="00272D36">
        <w:rPr>
          <w:rFonts w:ascii="Arial" w:eastAsia="Times New Roman" w:hAnsi="Arial" w:cs="Arial"/>
          <w:color w:val="000000"/>
          <w:lang w:eastAsia="en-GB"/>
        </w:rPr>
        <w:t>to</w:t>
      </w:r>
      <w:r w:rsidR="00FB4210">
        <w:rPr>
          <w:rFonts w:ascii="Arial" w:eastAsia="Times New Roman" w:hAnsi="Arial" w:cs="Arial"/>
          <w:color w:val="000000"/>
          <w:lang w:eastAsia="en-GB"/>
        </w:rPr>
        <w:t xml:space="preserve"> manage</w:t>
      </w:r>
      <w:r w:rsidR="00272D36">
        <w:rPr>
          <w:rFonts w:ascii="Arial" w:eastAsia="Times New Roman" w:hAnsi="Arial" w:cs="Arial"/>
          <w:color w:val="000000"/>
          <w:lang w:eastAsia="en-GB"/>
        </w:rPr>
        <w:t xml:space="preserve"> the</w:t>
      </w:r>
      <w:r w:rsidR="00FB4210">
        <w:rPr>
          <w:rFonts w:ascii="Arial" w:eastAsia="Times New Roman" w:hAnsi="Arial" w:cs="Arial"/>
          <w:color w:val="000000"/>
          <w:lang w:eastAsia="en-GB"/>
        </w:rPr>
        <w:t xml:space="preserve"> </w:t>
      </w:r>
      <w:r w:rsidR="00272D36">
        <w:rPr>
          <w:rFonts w:ascii="Arial" w:eastAsia="Times New Roman" w:hAnsi="Arial" w:cs="Arial"/>
          <w:color w:val="000000"/>
          <w:lang w:eastAsia="en-GB"/>
        </w:rPr>
        <w:t>volunteer program.</w:t>
      </w:r>
      <w:r w:rsidR="00FB4210">
        <w:rPr>
          <w:rFonts w:ascii="Arial" w:eastAsia="Times New Roman" w:hAnsi="Arial" w:cs="Arial"/>
          <w:color w:val="000000"/>
          <w:lang w:eastAsia="en-GB"/>
        </w:rPr>
        <w:t xml:space="preserve"> </w:t>
      </w:r>
      <w:r w:rsidR="00272D36">
        <w:rPr>
          <w:rFonts w:ascii="Arial" w:eastAsia="Times New Roman" w:hAnsi="Arial" w:cs="Arial"/>
          <w:color w:val="000000"/>
          <w:lang w:eastAsia="en-GB"/>
        </w:rPr>
        <w:t xml:space="preserve">Thus </w:t>
      </w:r>
      <w:r w:rsidR="00FB4210">
        <w:rPr>
          <w:rFonts w:ascii="Arial" w:eastAsia="Times New Roman" w:hAnsi="Arial" w:cs="Arial"/>
          <w:color w:val="000000"/>
          <w:lang w:eastAsia="en-GB"/>
        </w:rPr>
        <w:t>volunteer monitorin</w:t>
      </w:r>
      <w:r w:rsidR="00C768EE">
        <w:rPr>
          <w:rFonts w:ascii="Arial" w:eastAsia="Times New Roman" w:hAnsi="Arial" w:cs="Arial"/>
          <w:color w:val="000000"/>
          <w:lang w:eastAsia="en-GB"/>
        </w:rPr>
        <w:t>g</w:t>
      </w:r>
      <w:r w:rsidR="00272D36">
        <w:rPr>
          <w:rFonts w:ascii="Arial" w:eastAsia="Times New Roman" w:hAnsi="Arial" w:cs="Arial"/>
          <w:color w:val="000000"/>
          <w:lang w:eastAsia="en-GB"/>
        </w:rPr>
        <w:t xml:space="preserve">, supervision </w:t>
      </w:r>
      <w:r w:rsidR="00C768EE">
        <w:rPr>
          <w:rFonts w:ascii="Arial" w:eastAsia="Times New Roman" w:hAnsi="Arial" w:cs="Arial"/>
          <w:color w:val="000000"/>
          <w:lang w:eastAsia="en-GB"/>
        </w:rPr>
        <w:t>and recruit</w:t>
      </w:r>
      <w:r w:rsidR="002E79C2">
        <w:rPr>
          <w:rFonts w:ascii="Arial" w:eastAsia="Times New Roman" w:hAnsi="Arial" w:cs="Arial"/>
          <w:color w:val="000000"/>
          <w:lang w:eastAsia="en-GB"/>
        </w:rPr>
        <w:t>ment</w:t>
      </w:r>
      <w:r w:rsidR="00272D36">
        <w:rPr>
          <w:rFonts w:ascii="Arial" w:eastAsia="Times New Roman" w:hAnsi="Arial" w:cs="Arial"/>
          <w:color w:val="000000"/>
          <w:lang w:eastAsia="en-GB"/>
        </w:rPr>
        <w:t xml:space="preserve">/replacement </w:t>
      </w:r>
      <w:r w:rsidR="008021CC">
        <w:rPr>
          <w:rFonts w:ascii="Arial" w:eastAsia="Times New Roman" w:hAnsi="Arial" w:cs="Arial"/>
          <w:color w:val="000000"/>
          <w:lang w:eastAsia="en-GB"/>
        </w:rPr>
        <w:t>of</w:t>
      </w:r>
      <w:r w:rsidR="00C768EE">
        <w:rPr>
          <w:rFonts w:ascii="Arial" w:eastAsia="Times New Roman" w:hAnsi="Arial" w:cs="Arial"/>
          <w:color w:val="000000"/>
          <w:lang w:eastAsia="en-GB"/>
        </w:rPr>
        <w:t xml:space="preserve"> volunteers </w:t>
      </w:r>
      <w:r w:rsidR="00FB4210">
        <w:rPr>
          <w:rFonts w:ascii="Arial" w:eastAsia="Times New Roman" w:hAnsi="Arial" w:cs="Arial"/>
          <w:color w:val="000000"/>
          <w:lang w:eastAsia="en-GB"/>
        </w:rPr>
        <w:t>has required a considerable contribution from the project staff.</w:t>
      </w:r>
      <w:r w:rsidR="009516EC">
        <w:rPr>
          <w:rFonts w:ascii="Arial" w:eastAsia="Times New Roman" w:hAnsi="Arial" w:cs="Arial"/>
          <w:color w:val="000000"/>
          <w:lang w:eastAsia="en-GB"/>
        </w:rPr>
        <w:t xml:space="preserve"> Provision of technical support has not been </w:t>
      </w:r>
      <w:r w:rsidR="002E79C2">
        <w:rPr>
          <w:rFonts w:ascii="Arial" w:eastAsia="Times New Roman" w:hAnsi="Arial" w:cs="Arial"/>
          <w:color w:val="000000"/>
          <w:lang w:eastAsia="en-GB"/>
        </w:rPr>
        <w:t>possible</w:t>
      </w:r>
      <w:r w:rsidR="009516EC">
        <w:rPr>
          <w:rFonts w:ascii="Arial" w:eastAsia="Times New Roman" w:hAnsi="Arial" w:cs="Arial"/>
          <w:color w:val="000000"/>
          <w:lang w:eastAsia="en-GB"/>
        </w:rPr>
        <w:t>, as the institution</w:t>
      </w:r>
      <w:r w:rsidR="002E79C2">
        <w:rPr>
          <w:rFonts w:ascii="Arial" w:eastAsia="Times New Roman" w:hAnsi="Arial" w:cs="Arial"/>
          <w:color w:val="000000"/>
          <w:lang w:eastAsia="en-GB"/>
        </w:rPr>
        <w:t xml:space="preserve">-IDM did not have the capacity to provide </w:t>
      </w:r>
      <w:r w:rsidR="009516EC">
        <w:rPr>
          <w:rFonts w:ascii="Arial" w:eastAsia="Times New Roman" w:hAnsi="Arial" w:cs="Arial"/>
          <w:color w:val="000000"/>
          <w:lang w:eastAsia="en-GB"/>
        </w:rPr>
        <w:t xml:space="preserve">volunteer </w:t>
      </w:r>
      <w:r w:rsidR="002E79C2">
        <w:rPr>
          <w:rFonts w:ascii="Arial" w:eastAsia="Times New Roman" w:hAnsi="Arial" w:cs="Arial"/>
          <w:color w:val="000000"/>
          <w:lang w:eastAsia="en-GB"/>
        </w:rPr>
        <w:t>mentorship. Notably is</w:t>
      </w:r>
      <w:r w:rsidR="0061447B">
        <w:rPr>
          <w:rFonts w:ascii="Arial" w:eastAsia="Times New Roman" w:hAnsi="Arial" w:cs="Arial"/>
          <w:color w:val="000000"/>
          <w:lang w:eastAsia="en-GB"/>
        </w:rPr>
        <w:t xml:space="preserve"> that </w:t>
      </w:r>
      <w:r w:rsidR="009516EC">
        <w:rPr>
          <w:rFonts w:ascii="Arial" w:eastAsia="Times New Roman" w:hAnsi="Arial" w:cs="Arial"/>
          <w:color w:val="000000"/>
          <w:lang w:eastAsia="en-GB"/>
        </w:rPr>
        <w:t xml:space="preserve">the administration of the </w:t>
      </w:r>
      <w:r w:rsidR="0061447B">
        <w:rPr>
          <w:rFonts w:ascii="Arial" w:eastAsia="Times New Roman" w:hAnsi="Arial" w:cs="Arial"/>
          <w:color w:val="000000"/>
          <w:lang w:eastAsia="en-GB"/>
        </w:rPr>
        <w:t xml:space="preserve">Volunteer </w:t>
      </w:r>
      <w:r w:rsidR="009516EC">
        <w:rPr>
          <w:rFonts w:ascii="Arial" w:eastAsia="Times New Roman" w:hAnsi="Arial" w:cs="Arial"/>
          <w:color w:val="000000"/>
          <w:lang w:eastAsia="en-GB"/>
        </w:rPr>
        <w:t>allowances has been mainly smooth and handled professionally.</w:t>
      </w:r>
    </w:p>
    <w:p w:rsidR="0028494A" w:rsidRDefault="008463CE" w:rsidP="0028494A">
      <w:pPr>
        <w:pStyle w:val="ListParagraph"/>
        <w:autoSpaceDE w:val="0"/>
        <w:autoSpaceDN w:val="0"/>
        <w:adjustRightInd w:val="0"/>
        <w:spacing w:after="0" w:line="240" w:lineRule="auto"/>
        <w:ind w:left="709"/>
        <w:jc w:val="both"/>
        <w:rPr>
          <w:rFonts w:ascii="Arial" w:hAnsi="Arial" w:cs="Arial"/>
        </w:rPr>
      </w:pPr>
      <w:r>
        <w:rPr>
          <w:rFonts w:ascii="Arial" w:eastAsia="Times New Roman" w:hAnsi="Arial" w:cs="Arial"/>
          <w:color w:val="000000"/>
          <w:lang w:eastAsia="en-GB"/>
        </w:rPr>
        <w:t xml:space="preserve">  </w:t>
      </w:r>
      <w:r w:rsidR="00181DE5">
        <w:rPr>
          <w:rFonts w:ascii="Arial" w:eastAsia="Times New Roman" w:hAnsi="Arial" w:cs="Arial"/>
          <w:color w:val="000000"/>
          <w:lang w:eastAsia="en-GB"/>
        </w:rPr>
        <w:t>2</w:t>
      </w:r>
      <w:r w:rsidR="00181DE5" w:rsidRPr="00181DE5">
        <w:rPr>
          <w:rFonts w:ascii="Arial" w:eastAsia="Times New Roman" w:hAnsi="Arial" w:cs="Arial"/>
          <w:color w:val="000000"/>
          <w:lang w:eastAsia="en-GB"/>
        </w:rPr>
        <w:t xml:space="preserve">. </w:t>
      </w:r>
      <w:r w:rsidR="0028494A">
        <w:rPr>
          <w:rFonts w:ascii="Arial" w:hAnsi="Arial" w:cs="Arial"/>
        </w:rPr>
        <w:t xml:space="preserve">Collaboration with </w:t>
      </w:r>
      <w:r w:rsidR="00625355">
        <w:rPr>
          <w:rFonts w:ascii="Arial" w:hAnsi="Arial" w:cs="Arial"/>
        </w:rPr>
        <w:t>the Coordinating Assembly of Non-Government Organization (</w:t>
      </w:r>
      <w:r w:rsidR="0028494A">
        <w:rPr>
          <w:rFonts w:ascii="Arial" w:hAnsi="Arial" w:cs="Arial"/>
        </w:rPr>
        <w:t>CANGO</w:t>
      </w:r>
      <w:r w:rsidR="00625355">
        <w:rPr>
          <w:rFonts w:ascii="Arial" w:hAnsi="Arial" w:cs="Arial"/>
        </w:rPr>
        <w:t>) has been challenged by turn-</w:t>
      </w:r>
      <w:r w:rsidR="0028494A">
        <w:rPr>
          <w:rFonts w:ascii="Arial" w:hAnsi="Arial" w:cs="Arial"/>
        </w:rPr>
        <w:t>over of CANGO staff, as both O</w:t>
      </w:r>
      <w:r w:rsidR="00625355">
        <w:rPr>
          <w:rFonts w:ascii="Arial" w:hAnsi="Arial" w:cs="Arial"/>
        </w:rPr>
        <w:t>rganization Development (O</w:t>
      </w:r>
      <w:r w:rsidR="0028494A">
        <w:rPr>
          <w:rFonts w:ascii="Arial" w:hAnsi="Arial" w:cs="Arial"/>
        </w:rPr>
        <w:t>D</w:t>
      </w:r>
      <w:r w:rsidR="00625355">
        <w:rPr>
          <w:rFonts w:ascii="Arial" w:hAnsi="Arial" w:cs="Arial"/>
        </w:rPr>
        <w:t>)</w:t>
      </w:r>
      <w:r w:rsidR="0028494A">
        <w:rPr>
          <w:rFonts w:ascii="Arial" w:hAnsi="Arial" w:cs="Arial"/>
        </w:rPr>
        <w:t xml:space="preserve"> and M&amp;E officers of CANGO resigned when good working relations and common plans were developed. The OD officer was replaced after 6 months gap, but the position of M&amp;E officer will not be filled due to financ</w:t>
      </w:r>
      <w:r w:rsidR="00E06231">
        <w:rPr>
          <w:rFonts w:ascii="Arial" w:hAnsi="Arial" w:cs="Arial"/>
        </w:rPr>
        <w:t>ial</w:t>
      </w:r>
      <w:r w:rsidR="0028494A">
        <w:rPr>
          <w:rFonts w:ascii="Arial" w:hAnsi="Arial" w:cs="Arial"/>
        </w:rPr>
        <w:t xml:space="preserve"> constraints.</w:t>
      </w:r>
      <w:r w:rsidR="008021CC">
        <w:rPr>
          <w:rFonts w:ascii="Arial" w:hAnsi="Arial" w:cs="Arial"/>
        </w:rPr>
        <w:t xml:space="preserve"> This is a crucial challenge as smooth collaboration with the NGO coordinating body </w:t>
      </w:r>
      <w:r w:rsidR="00E06231">
        <w:rPr>
          <w:rFonts w:ascii="Arial" w:hAnsi="Arial" w:cs="Arial"/>
        </w:rPr>
        <w:t xml:space="preserve">is </w:t>
      </w:r>
      <w:r w:rsidR="008021CC">
        <w:rPr>
          <w:rFonts w:ascii="Arial" w:hAnsi="Arial" w:cs="Arial"/>
        </w:rPr>
        <w:t xml:space="preserve">essential to </w:t>
      </w:r>
      <w:r w:rsidR="00E06231">
        <w:rPr>
          <w:rFonts w:ascii="Arial" w:hAnsi="Arial" w:cs="Arial"/>
        </w:rPr>
        <w:t xml:space="preserve">ensure </w:t>
      </w:r>
      <w:r w:rsidR="008021CC">
        <w:rPr>
          <w:rFonts w:ascii="Arial" w:hAnsi="Arial" w:cs="Arial"/>
        </w:rPr>
        <w:t>that NGOs are fully involved and own the project.</w:t>
      </w:r>
      <w:r w:rsidR="009516EC">
        <w:rPr>
          <w:rFonts w:ascii="Arial" w:hAnsi="Arial" w:cs="Arial"/>
        </w:rPr>
        <w:t xml:space="preserve"> However, there is an opportunity to improve the cooperation and links with CANGO, as the volunteer program is gaining popularity and the opportunities provided by the project are becoming visible.</w:t>
      </w:r>
    </w:p>
    <w:p w:rsidR="00076D24" w:rsidRDefault="00076D24" w:rsidP="0028494A">
      <w:pPr>
        <w:pStyle w:val="ListParagraph"/>
        <w:autoSpaceDE w:val="0"/>
        <w:autoSpaceDN w:val="0"/>
        <w:adjustRightInd w:val="0"/>
        <w:spacing w:after="0" w:line="240" w:lineRule="auto"/>
        <w:ind w:left="709"/>
        <w:jc w:val="both"/>
        <w:rPr>
          <w:rFonts w:ascii="Arial" w:hAnsi="Arial" w:cs="Arial"/>
        </w:rPr>
      </w:pPr>
    </w:p>
    <w:p w:rsidR="002A28C9" w:rsidRPr="000E688D" w:rsidRDefault="006200C6" w:rsidP="000E688D">
      <w:pPr>
        <w:pStyle w:val="ListParagraph"/>
        <w:numPr>
          <w:ilvl w:val="0"/>
          <w:numId w:val="34"/>
        </w:numPr>
        <w:autoSpaceDE w:val="0"/>
        <w:autoSpaceDN w:val="0"/>
        <w:adjustRightInd w:val="0"/>
        <w:spacing w:after="0" w:line="240" w:lineRule="auto"/>
        <w:rPr>
          <w:rFonts w:ascii="Arial" w:hAnsi="Arial" w:cs="Arial"/>
          <w:b/>
          <w:i/>
        </w:rPr>
      </w:pPr>
      <w:r w:rsidRPr="000E688D">
        <w:rPr>
          <w:rFonts w:ascii="Arial" w:hAnsi="Arial" w:cs="Arial"/>
          <w:b/>
          <w:u w:val="single"/>
        </w:rPr>
        <w:t>Lessons Learnt</w:t>
      </w:r>
      <w:r w:rsidR="00623945" w:rsidRPr="000E688D">
        <w:rPr>
          <w:rFonts w:ascii="Arial" w:hAnsi="Arial" w:cs="Arial"/>
          <w:b/>
          <w:u w:val="single"/>
        </w:rPr>
        <w:t>:</w:t>
      </w:r>
      <w:r w:rsidRPr="000E688D">
        <w:rPr>
          <w:rFonts w:ascii="Arial" w:hAnsi="Arial" w:cs="Arial"/>
          <w:b/>
          <w:u w:val="single"/>
        </w:rPr>
        <w:t xml:space="preserve"> </w:t>
      </w:r>
      <w:r w:rsidRPr="000E688D">
        <w:rPr>
          <w:rFonts w:ascii="Arial" w:hAnsi="Arial" w:cs="Arial"/>
          <w:b/>
          <w:i/>
        </w:rPr>
        <w:t xml:space="preserve">(list </w:t>
      </w:r>
      <w:r w:rsidR="00932FD4" w:rsidRPr="000E688D">
        <w:rPr>
          <w:rFonts w:ascii="Arial" w:hAnsi="Arial" w:cs="Arial"/>
          <w:b/>
          <w:i/>
        </w:rPr>
        <w:t>2</w:t>
      </w:r>
      <w:r w:rsidRPr="000E688D">
        <w:rPr>
          <w:rFonts w:ascii="Arial" w:hAnsi="Arial" w:cs="Arial"/>
          <w:b/>
          <w:i/>
        </w:rPr>
        <w:t xml:space="preserve"> key lessons learnt</w:t>
      </w:r>
      <w:r w:rsidR="00F9115D" w:rsidRPr="000E688D">
        <w:rPr>
          <w:rFonts w:ascii="Arial" w:hAnsi="Arial" w:cs="Arial"/>
          <w:b/>
          <w:i/>
        </w:rPr>
        <w:t xml:space="preserve"> and how it will be addressed in the future work plans</w:t>
      </w:r>
      <w:r w:rsidRPr="000E688D">
        <w:rPr>
          <w:rFonts w:ascii="Arial" w:hAnsi="Arial" w:cs="Arial"/>
          <w:b/>
          <w:i/>
        </w:rPr>
        <w:t>)</w:t>
      </w:r>
    </w:p>
    <w:p w:rsidR="002A28C9" w:rsidRPr="00181DE5" w:rsidRDefault="002A28C9" w:rsidP="008463CE">
      <w:pPr>
        <w:autoSpaceDE w:val="0"/>
        <w:autoSpaceDN w:val="0"/>
        <w:adjustRightInd w:val="0"/>
        <w:spacing w:after="0" w:line="240" w:lineRule="auto"/>
        <w:rPr>
          <w:rFonts w:ascii="Arial" w:hAnsi="Arial" w:cs="Arial"/>
        </w:rPr>
      </w:pPr>
    </w:p>
    <w:p w:rsidR="008463CE" w:rsidRPr="008463CE" w:rsidRDefault="0028494A" w:rsidP="008463CE">
      <w:pPr>
        <w:pStyle w:val="ListParagraph"/>
        <w:numPr>
          <w:ilvl w:val="0"/>
          <w:numId w:val="31"/>
        </w:numPr>
        <w:tabs>
          <w:tab w:val="left" w:pos="709"/>
          <w:tab w:val="left" w:pos="993"/>
        </w:tabs>
        <w:autoSpaceDE w:val="0"/>
        <w:autoSpaceDN w:val="0"/>
        <w:adjustRightInd w:val="0"/>
        <w:spacing w:after="0" w:line="240" w:lineRule="auto"/>
        <w:ind w:left="709" w:firstLine="11"/>
        <w:jc w:val="both"/>
        <w:rPr>
          <w:rFonts w:ascii="Arial" w:hAnsi="Arial" w:cs="Arial"/>
        </w:rPr>
      </w:pPr>
      <w:r>
        <w:rPr>
          <w:rFonts w:ascii="Arial" w:hAnsi="Arial" w:cs="Arial"/>
        </w:rPr>
        <w:t xml:space="preserve">Volunteer positions are always volatile, and resignations </w:t>
      </w:r>
      <w:r w:rsidR="00076D24">
        <w:rPr>
          <w:rFonts w:ascii="Arial" w:hAnsi="Arial" w:cs="Arial"/>
        </w:rPr>
        <w:t>are prevalent</w:t>
      </w:r>
      <w:r>
        <w:rPr>
          <w:rFonts w:ascii="Arial" w:hAnsi="Arial" w:cs="Arial"/>
        </w:rPr>
        <w:t xml:space="preserve">. This was </w:t>
      </w:r>
      <w:r w:rsidR="00076D24">
        <w:rPr>
          <w:rFonts w:ascii="Arial" w:hAnsi="Arial" w:cs="Arial"/>
        </w:rPr>
        <w:t xml:space="preserve">experienced </w:t>
      </w:r>
      <w:r>
        <w:rPr>
          <w:rFonts w:ascii="Arial" w:hAnsi="Arial" w:cs="Arial"/>
        </w:rPr>
        <w:t>both from the side of national volunteers, as well as th</w:t>
      </w:r>
      <w:r w:rsidR="00625355">
        <w:rPr>
          <w:rFonts w:ascii="Arial" w:hAnsi="Arial" w:cs="Arial"/>
        </w:rPr>
        <w:t>e international volunteer. Turn</w:t>
      </w:r>
      <w:r>
        <w:rPr>
          <w:rFonts w:ascii="Arial" w:hAnsi="Arial" w:cs="Arial"/>
        </w:rPr>
        <w:t>over has been significant throughout the project</w:t>
      </w:r>
      <w:r w:rsidR="00076D24">
        <w:rPr>
          <w:rFonts w:ascii="Arial" w:hAnsi="Arial" w:cs="Arial"/>
        </w:rPr>
        <w:t>. This shows that the</w:t>
      </w:r>
      <w:r>
        <w:rPr>
          <w:rFonts w:ascii="Arial" w:hAnsi="Arial" w:cs="Arial"/>
        </w:rPr>
        <w:t xml:space="preserve"> experience </w:t>
      </w:r>
      <w:r w:rsidR="00076D24">
        <w:rPr>
          <w:rFonts w:ascii="Arial" w:hAnsi="Arial" w:cs="Arial"/>
        </w:rPr>
        <w:t xml:space="preserve">acquired by the Volunteers in their placement contributes towards human development and also creates opportunities for getting into mainstream employment. </w:t>
      </w:r>
      <w:r w:rsidR="00B76F3F">
        <w:rPr>
          <w:rFonts w:ascii="Arial" w:hAnsi="Arial" w:cs="Arial"/>
        </w:rPr>
        <w:t>Noted though is the pressure placed on NGOs who have to continuously reorient the new Volunteers on institution, NGO Structure and area of work.</w:t>
      </w:r>
    </w:p>
    <w:p w:rsidR="008463CE" w:rsidRPr="00692C5B" w:rsidRDefault="008463CE" w:rsidP="008463CE">
      <w:pPr>
        <w:autoSpaceDE w:val="0"/>
        <w:autoSpaceDN w:val="0"/>
        <w:adjustRightInd w:val="0"/>
        <w:spacing w:after="0" w:line="240" w:lineRule="auto"/>
        <w:ind w:left="720"/>
        <w:jc w:val="both"/>
        <w:rPr>
          <w:rFonts w:ascii="Arial" w:hAnsi="Arial" w:cs="Arial"/>
        </w:rPr>
      </w:pPr>
    </w:p>
    <w:p w:rsidR="008463CE" w:rsidRDefault="008463CE" w:rsidP="0078748E">
      <w:pPr>
        <w:pStyle w:val="ListParagraph"/>
        <w:autoSpaceDE w:val="0"/>
        <w:autoSpaceDN w:val="0"/>
        <w:adjustRightInd w:val="0"/>
        <w:spacing w:after="0" w:line="240" w:lineRule="auto"/>
        <w:ind w:left="709"/>
        <w:jc w:val="both"/>
        <w:rPr>
          <w:rFonts w:ascii="Arial" w:hAnsi="Arial" w:cs="Arial"/>
        </w:rPr>
      </w:pPr>
      <w:r w:rsidRPr="00692C5B">
        <w:rPr>
          <w:rFonts w:ascii="Arial" w:hAnsi="Arial" w:cs="Arial"/>
        </w:rPr>
        <w:t xml:space="preserve">2. </w:t>
      </w:r>
      <w:r w:rsidR="0028494A">
        <w:rPr>
          <w:rFonts w:ascii="Arial" w:hAnsi="Arial" w:cs="Arial"/>
        </w:rPr>
        <w:t xml:space="preserve">In the </w:t>
      </w:r>
      <w:r w:rsidR="005567D3">
        <w:rPr>
          <w:rFonts w:ascii="Arial" w:hAnsi="Arial" w:cs="Arial"/>
        </w:rPr>
        <w:t>absence of sustainable funding amongst NGOs</w:t>
      </w:r>
      <w:r w:rsidR="0028494A">
        <w:rPr>
          <w:rFonts w:ascii="Arial" w:hAnsi="Arial" w:cs="Arial"/>
        </w:rPr>
        <w:t>, organizational development</w:t>
      </w:r>
      <w:r w:rsidR="005567D3">
        <w:rPr>
          <w:rFonts w:ascii="Arial" w:hAnsi="Arial" w:cs="Arial"/>
        </w:rPr>
        <w:t xml:space="preserve"> related activities are usually </w:t>
      </w:r>
      <w:r w:rsidR="0028494A">
        <w:rPr>
          <w:rFonts w:ascii="Arial" w:hAnsi="Arial" w:cs="Arial"/>
        </w:rPr>
        <w:t>n</w:t>
      </w:r>
      <w:r w:rsidR="005567D3">
        <w:rPr>
          <w:rFonts w:ascii="Arial" w:hAnsi="Arial" w:cs="Arial"/>
        </w:rPr>
        <w:t>ot prioritised and the first to be cut.</w:t>
      </w:r>
      <w:r w:rsidR="0028494A">
        <w:rPr>
          <w:rFonts w:ascii="Arial" w:hAnsi="Arial" w:cs="Arial"/>
        </w:rPr>
        <w:t xml:space="preserve"> </w:t>
      </w:r>
      <w:r w:rsidR="005567D3">
        <w:rPr>
          <w:rFonts w:ascii="Arial" w:hAnsi="Arial" w:cs="Arial"/>
        </w:rPr>
        <w:t xml:space="preserve">Most organisations are </w:t>
      </w:r>
      <w:r w:rsidR="005567D3">
        <w:rPr>
          <w:rFonts w:ascii="Arial" w:hAnsi="Arial" w:cs="Arial"/>
        </w:rPr>
        <w:lastRenderedPageBreak/>
        <w:t xml:space="preserve">involved in resource mobilisation however </w:t>
      </w:r>
      <w:r w:rsidR="008021CC">
        <w:rPr>
          <w:rFonts w:ascii="Arial" w:hAnsi="Arial" w:cs="Arial"/>
        </w:rPr>
        <w:t>budgeting skills</w:t>
      </w:r>
      <w:r w:rsidR="005567D3">
        <w:rPr>
          <w:rFonts w:ascii="Arial" w:hAnsi="Arial" w:cs="Arial"/>
        </w:rPr>
        <w:t xml:space="preserve"> remains a gap </w:t>
      </w:r>
      <w:proofErr w:type="gramStart"/>
      <w:r w:rsidR="005567D3">
        <w:rPr>
          <w:rFonts w:ascii="Arial" w:hAnsi="Arial" w:cs="Arial"/>
        </w:rPr>
        <w:t xml:space="preserve">and </w:t>
      </w:r>
      <w:r w:rsidR="00CB32E5">
        <w:rPr>
          <w:rFonts w:ascii="Arial" w:hAnsi="Arial" w:cs="Arial"/>
        </w:rPr>
        <w:t xml:space="preserve"> finding</w:t>
      </w:r>
      <w:proofErr w:type="gramEnd"/>
      <w:r w:rsidR="00CB32E5">
        <w:rPr>
          <w:rFonts w:ascii="Arial" w:hAnsi="Arial" w:cs="Arial"/>
        </w:rPr>
        <w:t xml:space="preserve"> </w:t>
      </w:r>
      <w:r w:rsidR="005567D3">
        <w:rPr>
          <w:rFonts w:ascii="Arial" w:hAnsi="Arial" w:cs="Arial"/>
        </w:rPr>
        <w:t>a</w:t>
      </w:r>
      <w:r w:rsidR="00CB32E5">
        <w:rPr>
          <w:rFonts w:ascii="Arial" w:hAnsi="Arial" w:cs="Arial"/>
        </w:rPr>
        <w:t xml:space="preserve"> niche in the framework of donor requirements</w:t>
      </w:r>
      <w:r w:rsidR="005567D3">
        <w:rPr>
          <w:rFonts w:ascii="Arial" w:hAnsi="Arial" w:cs="Arial"/>
        </w:rPr>
        <w:t xml:space="preserve"> is always a challenge</w:t>
      </w:r>
      <w:r w:rsidR="00CB32E5">
        <w:rPr>
          <w:rFonts w:ascii="Arial" w:hAnsi="Arial" w:cs="Arial"/>
        </w:rPr>
        <w:t>, and these aspects should be addressed in the future</w:t>
      </w:r>
      <w:r w:rsidR="008021CC">
        <w:rPr>
          <w:rFonts w:ascii="Arial" w:hAnsi="Arial" w:cs="Arial"/>
        </w:rPr>
        <w:t>.</w:t>
      </w:r>
    </w:p>
    <w:p w:rsidR="00FE0BE0" w:rsidRDefault="00FE0BE0" w:rsidP="0078748E">
      <w:pPr>
        <w:pStyle w:val="ListParagraph"/>
        <w:autoSpaceDE w:val="0"/>
        <w:autoSpaceDN w:val="0"/>
        <w:adjustRightInd w:val="0"/>
        <w:spacing w:after="0" w:line="240" w:lineRule="auto"/>
        <w:ind w:left="709"/>
        <w:jc w:val="both"/>
        <w:rPr>
          <w:rFonts w:ascii="Arial" w:hAnsi="Arial" w:cs="Arial"/>
        </w:rPr>
      </w:pPr>
    </w:p>
    <w:p w:rsidR="007F5C82" w:rsidRPr="0078748E" w:rsidRDefault="0078748E" w:rsidP="0078748E">
      <w:pPr>
        <w:pStyle w:val="ListParagraph"/>
        <w:numPr>
          <w:ilvl w:val="0"/>
          <w:numId w:val="34"/>
        </w:numPr>
        <w:autoSpaceDE w:val="0"/>
        <w:autoSpaceDN w:val="0"/>
        <w:adjustRightInd w:val="0"/>
        <w:spacing w:after="0" w:line="240" w:lineRule="auto"/>
        <w:rPr>
          <w:rFonts w:ascii="Arial" w:hAnsi="Arial" w:cs="Arial"/>
          <w:b/>
        </w:rPr>
      </w:pPr>
      <w:r w:rsidRPr="0078748E">
        <w:rPr>
          <w:rFonts w:ascii="Arial" w:hAnsi="Arial" w:cs="Arial"/>
          <w:b/>
        </w:rPr>
        <w:t>Budget and Delivery</w:t>
      </w:r>
      <w:r w:rsidR="002D1E45" w:rsidRPr="0078748E">
        <w:rPr>
          <w:rFonts w:ascii="Arial" w:hAnsi="Arial" w:cs="Arial"/>
          <w:b/>
        </w:rPr>
        <w:t>:</w:t>
      </w:r>
      <w:r w:rsidR="007A6602" w:rsidRPr="0078748E">
        <w:rPr>
          <w:rFonts w:ascii="Arial" w:hAnsi="Arial" w:cs="Arial"/>
          <w:b/>
        </w:rPr>
        <w:t xml:space="preserve"> </w:t>
      </w:r>
    </w:p>
    <w:p w:rsidR="007F5C82" w:rsidRPr="00181DE5" w:rsidRDefault="007F5C82" w:rsidP="008463CE">
      <w:pPr>
        <w:pStyle w:val="ListParagraph"/>
        <w:autoSpaceDE w:val="0"/>
        <w:autoSpaceDN w:val="0"/>
        <w:adjustRightInd w:val="0"/>
        <w:spacing w:after="0" w:line="240" w:lineRule="auto"/>
        <w:ind w:left="900"/>
        <w:rPr>
          <w:rFonts w:ascii="Arial" w:hAnsi="Arial" w:cs="Arial"/>
          <w:b/>
          <w:i/>
        </w:rPr>
      </w:pPr>
    </w:p>
    <w:p w:rsidR="007F5C82" w:rsidRPr="0078748E" w:rsidRDefault="007F5C82" w:rsidP="008463CE">
      <w:pPr>
        <w:pStyle w:val="ListParagraph"/>
        <w:numPr>
          <w:ilvl w:val="0"/>
          <w:numId w:val="22"/>
        </w:numPr>
        <w:autoSpaceDE w:val="0"/>
        <w:autoSpaceDN w:val="0"/>
        <w:adjustRightInd w:val="0"/>
        <w:spacing w:after="0" w:line="240" w:lineRule="auto"/>
        <w:rPr>
          <w:rFonts w:ascii="Arial" w:hAnsi="Arial" w:cs="Arial"/>
          <w:b/>
          <w:i/>
        </w:rPr>
      </w:pPr>
      <w:r w:rsidRPr="0078748E">
        <w:rPr>
          <w:rFonts w:ascii="Arial" w:hAnsi="Arial" w:cs="Arial"/>
          <w:b/>
          <w:i/>
        </w:rPr>
        <w:t>t</w:t>
      </w:r>
      <w:r w:rsidR="007A6602" w:rsidRPr="0078748E">
        <w:rPr>
          <w:rFonts w:ascii="Arial" w:hAnsi="Arial" w:cs="Arial"/>
          <w:b/>
          <w:i/>
        </w:rPr>
        <w:t>he budget for the UNV components of the project</w:t>
      </w:r>
      <w:r w:rsidRPr="0078748E">
        <w:rPr>
          <w:rFonts w:ascii="Arial" w:hAnsi="Arial" w:cs="Arial"/>
          <w:b/>
          <w:i/>
        </w:rPr>
        <w:t xml:space="preserve"> for 201</w:t>
      </w:r>
      <w:r w:rsidR="00383155">
        <w:rPr>
          <w:rFonts w:ascii="Arial" w:hAnsi="Arial" w:cs="Arial"/>
          <w:b/>
          <w:i/>
        </w:rPr>
        <w:t>3</w:t>
      </w:r>
      <w:r w:rsidR="00C25613" w:rsidRPr="0078748E">
        <w:rPr>
          <w:rFonts w:ascii="Arial" w:hAnsi="Arial" w:cs="Arial"/>
          <w:b/>
          <w:i/>
        </w:rPr>
        <w:t>:</w:t>
      </w:r>
      <w:r w:rsidR="000E2B07" w:rsidRPr="0078748E">
        <w:rPr>
          <w:rFonts w:ascii="Arial" w:hAnsi="Arial" w:cs="Arial"/>
          <w:b/>
          <w:i/>
        </w:rPr>
        <w:t xml:space="preserve">  </w:t>
      </w:r>
    </w:p>
    <w:p w:rsidR="002D1E45" w:rsidRPr="00181DE5" w:rsidRDefault="002D1E45" w:rsidP="008463CE">
      <w:pPr>
        <w:pStyle w:val="ListParagraph"/>
        <w:autoSpaceDE w:val="0"/>
        <w:autoSpaceDN w:val="0"/>
        <w:adjustRightInd w:val="0"/>
        <w:spacing w:after="0" w:line="240" w:lineRule="auto"/>
        <w:ind w:left="1800"/>
        <w:rPr>
          <w:rFonts w:ascii="Arial" w:hAnsi="Arial" w:cs="Arial"/>
          <w:highlight w:val="lightGray"/>
        </w:rPr>
      </w:pPr>
    </w:p>
    <w:p w:rsidR="000E2B07" w:rsidRPr="00181DE5" w:rsidRDefault="000E2B07" w:rsidP="008463CE">
      <w:pPr>
        <w:autoSpaceDE w:val="0"/>
        <w:autoSpaceDN w:val="0"/>
        <w:adjustRightInd w:val="0"/>
        <w:spacing w:after="0" w:line="240" w:lineRule="auto"/>
        <w:ind w:left="1440"/>
        <w:rPr>
          <w:rFonts w:ascii="Arial" w:hAnsi="Arial" w:cs="Arial"/>
        </w:rPr>
      </w:pPr>
      <w:r w:rsidRPr="00181DE5">
        <w:rPr>
          <w:rFonts w:ascii="Arial" w:hAnsi="Arial" w:cs="Arial"/>
        </w:rPr>
        <w:t xml:space="preserve">US$ </w:t>
      </w:r>
      <w:r w:rsidR="008463CE">
        <w:rPr>
          <w:rFonts w:ascii="Arial" w:hAnsi="Arial" w:cs="Arial"/>
        </w:rPr>
        <w:t>50</w:t>
      </w:r>
      <w:r w:rsidR="008463CE" w:rsidRPr="00181DE5">
        <w:rPr>
          <w:rFonts w:ascii="Arial" w:hAnsi="Arial" w:cs="Arial"/>
        </w:rPr>
        <w:t>,000</w:t>
      </w:r>
      <w:r w:rsidR="008463CE">
        <w:rPr>
          <w:rFonts w:ascii="Arial" w:hAnsi="Arial" w:cs="Arial"/>
        </w:rPr>
        <w:t xml:space="preserve">.00 </w:t>
      </w:r>
    </w:p>
    <w:p w:rsidR="000E2B07" w:rsidRPr="00181DE5" w:rsidRDefault="000E2B07" w:rsidP="008463CE">
      <w:pPr>
        <w:pStyle w:val="ListParagraph"/>
        <w:autoSpaceDE w:val="0"/>
        <w:autoSpaceDN w:val="0"/>
        <w:adjustRightInd w:val="0"/>
        <w:spacing w:after="0" w:line="240" w:lineRule="auto"/>
        <w:ind w:left="1800"/>
        <w:rPr>
          <w:rFonts w:ascii="Arial" w:hAnsi="Arial" w:cs="Arial"/>
          <w:highlight w:val="lightGray"/>
        </w:rPr>
      </w:pPr>
    </w:p>
    <w:p w:rsidR="000E2B07" w:rsidRPr="00181DE5" w:rsidRDefault="000E2B07" w:rsidP="008463CE">
      <w:pPr>
        <w:pStyle w:val="ListParagraph"/>
        <w:autoSpaceDE w:val="0"/>
        <w:autoSpaceDN w:val="0"/>
        <w:adjustRightInd w:val="0"/>
        <w:spacing w:after="0" w:line="240" w:lineRule="auto"/>
        <w:ind w:left="1800"/>
        <w:rPr>
          <w:rFonts w:ascii="Arial" w:hAnsi="Arial" w:cs="Arial"/>
          <w:highlight w:val="lightGray"/>
        </w:rPr>
      </w:pPr>
    </w:p>
    <w:p w:rsidR="00871DFB" w:rsidRPr="00181DE5" w:rsidRDefault="007A6602" w:rsidP="008463CE">
      <w:pPr>
        <w:pStyle w:val="ListParagraph"/>
        <w:numPr>
          <w:ilvl w:val="0"/>
          <w:numId w:val="22"/>
        </w:numPr>
        <w:autoSpaceDE w:val="0"/>
        <w:autoSpaceDN w:val="0"/>
        <w:adjustRightInd w:val="0"/>
        <w:spacing w:after="0" w:line="240" w:lineRule="auto"/>
        <w:rPr>
          <w:rFonts w:ascii="Arial" w:hAnsi="Arial" w:cs="Arial"/>
          <w:b/>
          <w:i/>
          <w:highlight w:val="lightGray"/>
        </w:rPr>
      </w:pPr>
      <w:r w:rsidRPr="0078748E">
        <w:rPr>
          <w:rFonts w:ascii="Arial" w:hAnsi="Arial" w:cs="Arial"/>
          <w:b/>
          <w:i/>
        </w:rPr>
        <w:t xml:space="preserve"> the expenditure</w:t>
      </w:r>
      <w:r w:rsidR="007F5C82" w:rsidRPr="0078748E">
        <w:rPr>
          <w:rFonts w:ascii="Arial" w:hAnsi="Arial" w:cs="Arial"/>
          <w:b/>
          <w:i/>
        </w:rPr>
        <w:t xml:space="preserve"> of the UNV components of the project for 201</w:t>
      </w:r>
      <w:r w:rsidR="00272D36">
        <w:rPr>
          <w:rFonts w:ascii="Arial" w:hAnsi="Arial" w:cs="Arial"/>
          <w:b/>
          <w:i/>
        </w:rPr>
        <w:t>3</w:t>
      </w:r>
      <w:r w:rsidR="00C25613" w:rsidRPr="00181DE5">
        <w:rPr>
          <w:rFonts w:ascii="Arial" w:hAnsi="Arial" w:cs="Arial"/>
          <w:b/>
          <w:i/>
          <w:highlight w:val="lightGray"/>
        </w:rPr>
        <w:t>:</w:t>
      </w:r>
    </w:p>
    <w:p w:rsidR="002D1E45" w:rsidRPr="00181DE5" w:rsidRDefault="002D1E45" w:rsidP="008463CE">
      <w:pPr>
        <w:pStyle w:val="ListParagraph"/>
        <w:spacing w:line="240" w:lineRule="auto"/>
        <w:ind w:left="1440"/>
        <w:rPr>
          <w:rFonts w:ascii="Arial" w:hAnsi="Arial" w:cs="Arial"/>
          <w:b/>
          <w:i/>
          <w:highlight w:val="lightGray"/>
        </w:rPr>
      </w:pPr>
    </w:p>
    <w:p w:rsidR="00E76056" w:rsidRDefault="008463CE" w:rsidP="008463CE">
      <w:pPr>
        <w:pStyle w:val="ListParagraph"/>
        <w:spacing w:line="240" w:lineRule="auto"/>
        <w:ind w:left="1440"/>
        <w:rPr>
          <w:rFonts w:ascii="Arial" w:hAnsi="Arial" w:cs="Arial"/>
        </w:rPr>
      </w:pPr>
      <w:r>
        <w:rPr>
          <w:rFonts w:ascii="Arial" w:hAnsi="Arial" w:cs="Arial"/>
        </w:rPr>
        <w:t xml:space="preserve">US$ </w:t>
      </w:r>
      <w:r w:rsidR="00383155">
        <w:rPr>
          <w:rFonts w:ascii="Arial" w:hAnsi="Arial" w:cs="Arial"/>
        </w:rPr>
        <w:t>46513.40</w:t>
      </w:r>
    </w:p>
    <w:p w:rsidR="00383155" w:rsidRPr="00181DE5" w:rsidRDefault="00383155" w:rsidP="008463CE">
      <w:pPr>
        <w:pStyle w:val="ListParagraph"/>
        <w:spacing w:line="240" w:lineRule="auto"/>
        <w:ind w:left="1440"/>
        <w:rPr>
          <w:rFonts w:ascii="Arial" w:hAnsi="Arial" w:cs="Arial"/>
        </w:rPr>
      </w:pPr>
      <w:r>
        <w:rPr>
          <w:rFonts w:ascii="Arial" w:hAnsi="Arial" w:cs="Arial"/>
        </w:rPr>
        <w:t>US$   3466.00 yet to be retired by NERCHA</w:t>
      </w:r>
    </w:p>
    <w:p w:rsidR="00E76056" w:rsidRPr="00181DE5" w:rsidRDefault="00E76056" w:rsidP="008463CE">
      <w:pPr>
        <w:pStyle w:val="ListParagraph"/>
        <w:spacing w:line="240" w:lineRule="auto"/>
        <w:ind w:left="1440"/>
        <w:rPr>
          <w:rFonts w:ascii="Arial" w:hAnsi="Arial" w:cs="Arial"/>
          <w:highlight w:val="lightGray"/>
        </w:rPr>
      </w:pPr>
    </w:p>
    <w:p w:rsidR="007F5C82" w:rsidRPr="00181DE5" w:rsidRDefault="007F5C82" w:rsidP="008463CE">
      <w:pPr>
        <w:pStyle w:val="ListParagraph"/>
        <w:numPr>
          <w:ilvl w:val="0"/>
          <w:numId w:val="22"/>
        </w:numPr>
        <w:autoSpaceDE w:val="0"/>
        <w:autoSpaceDN w:val="0"/>
        <w:adjustRightInd w:val="0"/>
        <w:spacing w:after="0" w:line="240" w:lineRule="auto"/>
        <w:rPr>
          <w:rFonts w:ascii="Arial" w:hAnsi="Arial" w:cs="Arial"/>
          <w:b/>
          <w:i/>
          <w:highlight w:val="lightGray"/>
        </w:rPr>
      </w:pPr>
      <w:r w:rsidRPr="0078748E">
        <w:rPr>
          <w:rFonts w:ascii="Arial" w:hAnsi="Arial" w:cs="Arial"/>
          <w:b/>
          <w:i/>
        </w:rPr>
        <w:t>The delivery rate</w:t>
      </w:r>
      <w:r w:rsidRPr="00181DE5">
        <w:rPr>
          <w:rFonts w:ascii="Arial" w:hAnsi="Arial" w:cs="Arial"/>
          <w:b/>
          <w:i/>
          <w:highlight w:val="lightGray"/>
        </w:rPr>
        <w:t>:</w:t>
      </w:r>
    </w:p>
    <w:p w:rsidR="007F5C82" w:rsidRPr="00181DE5" w:rsidRDefault="007F5C82" w:rsidP="008463CE">
      <w:pPr>
        <w:pStyle w:val="ListParagraph"/>
        <w:autoSpaceDE w:val="0"/>
        <w:autoSpaceDN w:val="0"/>
        <w:adjustRightInd w:val="0"/>
        <w:spacing w:after="0" w:line="240" w:lineRule="auto"/>
        <w:ind w:left="1800"/>
        <w:rPr>
          <w:rFonts w:ascii="Arial" w:hAnsi="Arial" w:cs="Arial"/>
          <w:i/>
          <w:color w:val="1F497D"/>
        </w:rPr>
      </w:pPr>
    </w:p>
    <w:p w:rsidR="00E76056" w:rsidRPr="00181DE5" w:rsidRDefault="008463CE" w:rsidP="008463CE">
      <w:pPr>
        <w:pStyle w:val="ListParagraph"/>
        <w:autoSpaceDE w:val="0"/>
        <w:autoSpaceDN w:val="0"/>
        <w:adjustRightInd w:val="0"/>
        <w:spacing w:after="0" w:line="240" w:lineRule="auto"/>
        <w:rPr>
          <w:rFonts w:ascii="Arial" w:hAnsi="Arial" w:cs="Arial"/>
        </w:rPr>
      </w:pPr>
      <w:r>
        <w:rPr>
          <w:rFonts w:ascii="Arial" w:hAnsi="Arial" w:cs="Arial"/>
        </w:rPr>
        <w:t xml:space="preserve">                    </w:t>
      </w:r>
      <w:r w:rsidR="00272D36">
        <w:rPr>
          <w:rFonts w:ascii="Arial" w:hAnsi="Arial" w:cs="Arial"/>
        </w:rPr>
        <w:t>100%</w:t>
      </w:r>
    </w:p>
    <w:p w:rsidR="007F5C82" w:rsidRPr="00181DE5" w:rsidRDefault="007F5C82" w:rsidP="008463CE">
      <w:pPr>
        <w:autoSpaceDE w:val="0"/>
        <w:autoSpaceDN w:val="0"/>
        <w:adjustRightInd w:val="0"/>
        <w:spacing w:after="0" w:line="240" w:lineRule="auto"/>
        <w:rPr>
          <w:rFonts w:ascii="Arial" w:hAnsi="Arial" w:cs="Arial"/>
          <w:i/>
          <w:color w:val="1F497D"/>
        </w:rPr>
      </w:pPr>
    </w:p>
    <w:p w:rsidR="002A28C9" w:rsidRPr="0078748E" w:rsidRDefault="0078748E" w:rsidP="0078748E">
      <w:pPr>
        <w:pStyle w:val="ListParagraph"/>
        <w:numPr>
          <w:ilvl w:val="0"/>
          <w:numId w:val="34"/>
        </w:numPr>
        <w:autoSpaceDE w:val="0"/>
        <w:autoSpaceDN w:val="0"/>
        <w:adjustRightInd w:val="0"/>
        <w:spacing w:after="0" w:line="240" w:lineRule="auto"/>
        <w:rPr>
          <w:rFonts w:ascii="Arial" w:hAnsi="Arial" w:cs="Arial"/>
          <w:b/>
          <w:i/>
        </w:rPr>
      </w:pPr>
      <w:r>
        <w:rPr>
          <w:rFonts w:ascii="Arial" w:hAnsi="Arial" w:cs="Arial"/>
          <w:b/>
        </w:rPr>
        <w:t xml:space="preserve"> </w:t>
      </w:r>
      <w:r w:rsidR="002A28C9" w:rsidRPr="0078748E">
        <w:rPr>
          <w:rFonts w:ascii="Arial" w:hAnsi="Arial" w:cs="Arial"/>
          <w:b/>
        </w:rPr>
        <w:t>Future Work Plan</w:t>
      </w:r>
      <w:r w:rsidR="006200C6" w:rsidRPr="0078748E">
        <w:rPr>
          <w:rFonts w:ascii="Arial" w:hAnsi="Arial" w:cs="Arial"/>
          <w:b/>
        </w:rPr>
        <w:t xml:space="preserve"> </w:t>
      </w:r>
    </w:p>
    <w:p w:rsidR="00E76056" w:rsidRPr="00181DE5" w:rsidRDefault="00E76056" w:rsidP="008463CE">
      <w:pPr>
        <w:pStyle w:val="ListParagraph"/>
        <w:autoSpaceDE w:val="0"/>
        <w:autoSpaceDN w:val="0"/>
        <w:adjustRightInd w:val="0"/>
        <w:spacing w:after="0" w:line="240" w:lineRule="auto"/>
        <w:ind w:left="360"/>
        <w:rPr>
          <w:rFonts w:ascii="Arial" w:hAnsi="Arial" w:cs="Arial"/>
          <w:b/>
        </w:rPr>
      </w:pPr>
      <w:r w:rsidRPr="00181DE5">
        <w:rPr>
          <w:rFonts w:ascii="Arial" w:hAnsi="Arial" w:cs="Arial"/>
          <w:b/>
        </w:rPr>
        <w:t xml:space="preserve"> </w:t>
      </w:r>
    </w:p>
    <w:p w:rsidR="00737AD7" w:rsidRDefault="00737AD7"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M&amp;E refresher/introduction training to the new Volunteers ones taking advantage of the skills and experience of the longer term volunteers</w:t>
      </w:r>
    </w:p>
    <w:p w:rsidR="002A28C9" w:rsidRDefault="00ED6032"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2-day retreat for national volunteers to share on volunteering experience, best practices and lessons learned, plus sharing the findings with host organizations</w:t>
      </w:r>
    </w:p>
    <w:p w:rsidR="00ED6032" w:rsidRDefault="00ED6032"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1-day training on supervision skills for organizations hosting volunteers</w:t>
      </w:r>
    </w:p>
    <w:p w:rsidR="00ED6032" w:rsidRDefault="00A57F1C"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3-day t</w:t>
      </w:r>
      <w:r w:rsidR="00ED6032">
        <w:rPr>
          <w:rFonts w:ascii="Arial" w:hAnsi="Arial" w:cs="Arial"/>
        </w:rPr>
        <w:t>raining for finance volunteers and their supervisors</w:t>
      </w:r>
      <w:r>
        <w:rPr>
          <w:rFonts w:ascii="Arial" w:hAnsi="Arial" w:cs="Arial"/>
        </w:rPr>
        <w:t xml:space="preserve"> (+ other identified NGOs)</w:t>
      </w:r>
      <w:r w:rsidR="00ED6032">
        <w:rPr>
          <w:rFonts w:ascii="Arial" w:hAnsi="Arial" w:cs="Arial"/>
        </w:rPr>
        <w:t xml:space="preserve"> on identified topic</w:t>
      </w:r>
      <w:r>
        <w:rPr>
          <w:rFonts w:ascii="Arial" w:hAnsi="Arial" w:cs="Arial"/>
        </w:rPr>
        <w:t xml:space="preserve"> (suggestions: budgeting, financial reporting, audit preparations, internal auditing)</w:t>
      </w:r>
    </w:p>
    <w:p w:rsidR="00ED6032" w:rsidRDefault="00ED6032"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 xml:space="preserve">3-day training on M&amp;E (including sessions on RBM and </w:t>
      </w:r>
      <w:proofErr w:type="spellStart"/>
      <w:r>
        <w:rPr>
          <w:rFonts w:ascii="Arial" w:hAnsi="Arial" w:cs="Arial"/>
        </w:rPr>
        <w:t>eNSF</w:t>
      </w:r>
      <w:proofErr w:type="spellEnd"/>
      <w:r>
        <w:rPr>
          <w:rFonts w:ascii="Arial" w:hAnsi="Arial" w:cs="Arial"/>
        </w:rPr>
        <w:t>) for SWABCHA</w:t>
      </w:r>
    </w:p>
    <w:p w:rsidR="00A57F1C" w:rsidRDefault="00A57F1C"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Support SWABCHA internal training on the new M&amp;E system</w:t>
      </w:r>
    </w:p>
    <w:p w:rsidR="001D5DE2" w:rsidRDefault="001D5DE2"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Support Save the Children to develop mobile M&amp;E system</w:t>
      </w:r>
    </w:p>
    <w:p w:rsidR="001D5DE2" w:rsidRDefault="001D5DE2"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In-house mentoring for AMICAALL M&amp;E</w:t>
      </w:r>
    </w:p>
    <w:p w:rsidR="00BD3F99" w:rsidRDefault="00ED6032" w:rsidP="00383155">
      <w:pPr>
        <w:pStyle w:val="ListParagraph"/>
        <w:numPr>
          <w:ilvl w:val="0"/>
          <w:numId w:val="35"/>
        </w:numPr>
        <w:autoSpaceDE w:val="0"/>
        <w:autoSpaceDN w:val="0"/>
        <w:adjustRightInd w:val="0"/>
        <w:spacing w:after="0" w:line="240" w:lineRule="auto"/>
        <w:rPr>
          <w:rFonts w:ascii="Arial" w:hAnsi="Arial" w:cs="Arial"/>
        </w:rPr>
      </w:pPr>
      <w:r w:rsidRPr="00BD3F99">
        <w:rPr>
          <w:rFonts w:ascii="Arial" w:hAnsi="Arial" w:cs="Arial"/>
        </w:rPr>
        <w:t xml:space="preserve">Engaging consultancy to carry out study on volunteer </w:t>
      </w:r>
    </w:p>
    <w:p w:rsidR="00ED6032" w:rsidRPr="00BD3F99" w:rsidRDefault="000851CB" w:rsidP="00383155">
      <w:pPr>
        <w:pStyle w:val="ListParagraph"/>
        <w:numPr>
          <w:ilvl w:val="0"/>
          <w:numId w:val="35"/>
        </w:numPr>
        <w:autoSpaceDE w:val="0"/>
        <w:autoSpaceDN w:val="0"/>
        <w:adjustRightInd w:val="0"/>
        <w:spacing w:after="0" w:line="240" w:lineRule="auto"/>
        <w:rPr>
          <w:rFonts w:ascii="Arial" w:hAnsi="Arial" w:cs="Arial"/>
        </w:rPr>
      </w:pPr>
      <w:r>
        <w:rPr>
          <w:rFonts w:ascii="Arial" w:hAnsi="Arial" w:cs="Arial"/>
        </w:rPr>
        <w:t>Support the development of the</w:t>
      </w:r>
      <w:r w:rsidR="00A57F1C" w:rsidRPr="00BD3F99">
        <w:rPr>
          <w:rFonts w:ascii="Arial" w:hAnsi="Arial" w:cs="Arial"/>
        </w:rPr>
        <w:t xml:space="preserve"> Church Forum strategic plan</w:t>
      </w:r>
    </w:p>
    <w:p w:rsidR="00A57F1C" w:rsidRPr="00181DE5" w:rsidRDefault="00A57F1C" w:rsidP="008463CE">
      <w:pPr>
        <w:pStyle w:val="ListParagraph"/>
        <w:autoSpaceDE w:val="0"/>
        <w:autoSpaceDN w:val="0"/>
        <w:adjustRightInd w:val="0"/>
        <w:spacing w:after="0" w:line="240" w:lineRule="auto"/>
        <w:ind w:left="540" w:firstLine="360"/>
        <w:rPr>
          <w:rFonts w:ascii="Arial" w:hAnsi="Arial" w:cs="Arial"/>
        </w:rPr>
      </w:pPr>
    </w:p>
    <w:p w:rsidR="002A28C9" w:rsidRPr="00181DE5" w:rsidRDefault="002A28C9" w:rsidP="008463CE">
      <w:pPr>
        <w:pStyle w:val="ListParagraph"/>
        <w:autoSpaceDE w:val="0"/>
        <w:autoSpaceDN w:val="0"/>
        <w:adjustRightInd w:val="0"/>
        <w:spacing w:after="0" w:line="240" w:lineRule="auto"/>
        <w:jc w:val="both"/>
        <w:rPr>
          <w:rFonts w:ascii="Arial" w:hAnsi="Arial" w:cs="Arial"/>
        </w:rPr>
      </w:pPr>
    </w:p>
    <w:p w:rsidR="002A28C9" w:rsidRPr="00181DE5" w:rsidRDefault="002A28C9" w:rsidP="008463CE">
      <w:pPr>
        <w:pStyle w:val="ListParagraph"/>
        <w:autoSpaceDE w:val="0"/>
        <w:autoSpaceDN w:val="0"/>
        <w:adjustRightInd w:val="0"/>
        <w:spacing w:after="0" w:line="240" w:lineRule="auto"/>
        <w:jc w:val="both"/>
        <w:rPr>
          <w:rFonts w:ascii="Arial" w:hAnsi="Arial" w:cs="Arial"/>
        </w:rPr>
      </w:pPr>
    </w:p>
    <w:p w:rsidR="008463CE" w:rsidRDefault="008463CE" w:rsidP="008463CE">
      <w:pPr>
        <w:rPr>
          <w:rFonts w:ascii="Times New Roman" w:hAnsi="Times New Roman"/>
          <w:b/>
          <w:iCs/>
          <w:sz w:val="16"/>
          <w:szCs w:val="16"/>
        </w:rPr>
      </w:pPr>
    </w:p>
    <w:p w:rsidR="002A28C9" w:rsidRDefault="002A28C9" w:rsidP="008463CE">
      <w:pPr>
        <w:autoSpaceDE w:val="0"/>
        <w:autoSpaceDN w:val="0"/>
        <w:adjustRightInd w:val="0"/>
        <w:spacing w:after="0" w:line="240" w:lineRule="auto"/>
        <w:ind w:left="720"/>
        <w:rPr>
          <w:rFonts w:ascii="Arial" w:hAnsi="Arial" w:cs="Arial"/>
        </w:rPr>
      </w:pPr>
    </w:p>
    <w:p w:rsidR="002A28C9" w:rsidRDefault="002A28C9" w:rsidP="008463CE">
      <w:pPr>
        <w:autoSpaceDE w:val="0"/>
        <w:autoSpaceDN w:val="0"/>
        <w:adjustRightInd w:val="0"/>
        <w:spacing w:after="0" w:line="240" w:lineRule="auto"/>
        <w:ind w:left="720"/>
        <w:rPr>
          <w:rFonts w:ascii="Arial" w:hAnsi="Arial" w:cs="Arial"/>
        </w:rPr>
      </w:pPr>
      <w:r w:rsidRPr="00181DE5">
        <w:rPr>
          <w:rFonts w:ascii="Arial" w:hAnsi="Arial" w:cs="Arial"/>
        </w:rPr>
        <w:t xml:space="preserve">Prepared by: </w:t>
      </w:r>
      <w:r w:rsidR="00A57F1C">
        <w:rPr>
          <w:rFonts w:ascii="Arial" w:hAnsi="Arial" w:cs="Arial"/>
        </w:rPr>
        <w:t>Katja Jose</w:t>
      </w:r>
      <w:r w:rsidRPr="00181DE5">
        <w:rPr>
          <w:rFonts w:ascii="Arial" w:hAnsi="Arial" w:cs="Arial"/>
        </w:rPr>
        <w:t xml:space="preserve">              Date: </w:t>
      </w:r>
      <w:r w:rsidR="002E07F2">
        <w:rPr>
          <w:rFonts w:ascii="Arial" w:hAnsi="Arial" w:cs="Arial"/>
        </w:rPr>
        <w:t>19</w:t>
      </w:r>
      <w:r w:rsidR="00A57F1C">
        <w:rPr>
          <w:rFonts w:ascii="Arial" w:hAnsi="Arial" w:cs="Arial"/>
        </w:rPr>
        <w:t>/1</w:t>
      </w:r>
      <w:r w:rsidR="00E559B9">
        <w:rPr>
          <w:rFonts w:ascii="Arial" w:hAnsi="Arial" w:cs="Arial"/>
        </w:rPr>
        <w:t>1</w:t>
      </w:r>
      <w:r w:rsidR="0078748E">
        <w:rPr>
          <w:rFonts w:ascii="Arial" w:hAnsi="Arial" w:cs="Arial"/>
        </w:rPr>
        <w:t>/2013</w:t>
      </w:r>
    </w:p>
    <w:p w:rsidR="00625355" w:rsidRDefault="00625355" w:rsidP="008463CE">
      <w:pPr>
        <w:autoSpaceDE w:val="0"/>
        <w:autoSpaceDN w:val="0"/>
        <w:adjustRightInd w:val="0"/>
        <w:spacing w:after="0" w:line="240" w:lineRule="auto"/>
        <w:ind w:left="720"/>
        <w:rPr>
          <w:rFonts w:ascii="Arial" w:hAnsi="Arial" w:cs="Arial"/>
        </w:rPr>
      </w:pPr>
    </w:p>
    <w:p w:rsidR="00625355" w:rsidRPr="00181DE5" w:rsidRDefault="00625355" w:rsidP="008463CE">
      <w:pPr>
        <w:autoSpaceDE w:val="0"/>
        <w:autoSpaceDN w:val="0"/>
        <w:adjustRightInd w:val="0"/>
        <w:spacing w:after="0" w:line="240" w:lineRule="auto"/>
        <w:ind w:left="720"/>
        <w:rPr>
          <w:rFonts w:ascii="Arial" w:hAnsi="Arial" w:cs="Arial"/>
        </w:rPr>
      </w:pPr>
      <w:proofErr w:type="gramStart"/>
      <w:r>
        <w:rPr>
          <w:rFonts w:ascii="Arial" w:hAnsi="Arial" w:cs="Arial"/>
        </w:rPr>
        <w:t>Approved by Ms Allen Waligo - NERCHA Project coordinator.</w:t>
      </w:r>
      <w:proofErr w:type="gramEnd"/>
    </w:p>
    <w:sectPr w:rsidR="00625355" w:rsidRPr="00181DE5" w:rsidSect="000E3FB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B4" w:rsidRDefault="009953B4" w:rsidP="00DC00BE">
      <w:pPr>
        <w:spacing w:after="0" w:line="240" w:lineRule="auto"/>
      </w:pPr>
      <w:r>
        <w:separator/>
      </w:r>
    </w:p>
  </w:endnote>
  <w:endnote w:type="continuationSeparator" w:id="0">
    <w:p w:rsidR="009953B4" w:rsidRDefault="009953B4" w:rsidP="00DC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55" w:rsidRDefault="00625355">
    <w:pPr>
      <w:pStyle w:val="Footer"/>
      <w:jc w:val="right"/>
    </w:pPr>
    <w:r>
      <w:fldChar w:fldCharType="begin"/>
    </w:r>
    <w:r>
      <w:instrText xml:space="preserve"> PAGE   \* MERGEFORMAT </w:instrText>
    </w:r>
    <w:r>
      <w:fldChar w:fldCharType="separate"/>
    </w:r>
    <w:r w:rsidR="00C3035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B4" w:rsidRDefault="009953B4" w:rsidP="00DC00BE">
      <w:pPr>
        <w:spacing w:after="0" w:line="240" w:lineRule="auto"/>
      </w:pPr>
      <w:r>
        <w:separator/>
      </w:r>
    </w:p>
  </w:footnote>
  <w:footnote w:type="continuationSeparator" w:id="0">
    <w:p w:rsidR="009953B4" w:rsidRDefault="009953B4" w:rsidP="00DC0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A53"/>
    <w:multiLevelType w:val="hybridMultilevel"/>
    <w:tmpl w:val="DF3E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39E8"/>
    <w:multiLevelType w:val="hybridMultilevel"/>
    <w:tmpl w:val="C1546C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
    <w:nsid w:val="04514EE1"/>
    <w:multiLevelType w:val="hybridMultilevel"/>
    <w:tmpl w:val="35CA0008"/>
    <w:lvl w:ilvl="0" w:tplc="08090013">
      <w:start w:val="1"/>
      <w:numFmt w:val="upperRoman"/>
      <w:lvlText w:val="%1."/>
      <w:lvlJc w:val="right"/>
      <w:pPr>
        <w:tabs>
          <w:tab w:val="num" w:pos="540"/>
        </w:tabs>
        <w:ind w:left="540" w:hanging="180"/>
      </w:pPr>
      <w:rPr>
        <w:rFonts w:cs="Times New Roman"/>
      </w:rPr>
    </w:lvl>
    <w:lvl w:ilvl="1" w:tplc="2D28C8C2">
      <w:start w:val="1"/>
      <w:numFmt w:val="decimal"/>
      <w:lvlText w:val="%2."/>
      <w:lvlJc w:val="left"/>
      <w:pPr>
        <w:tabs>
          <w:tab w:val="num" w:pos="1440"/>
        </w:tabs>
        <w:ind w:left="1440" w:hanging="360"/>
      </w:pPr>
      <w:rPr>
        <w:rFonts w:cs="Times New Roman"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480574A"/>
    <w:multiLevelType w:val="hybridMultilevel"/>
    <w:tmpl w:val="2D5A1A4A"/>
    <w:lvl w:ilvl="0" w:tplc="ABC412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05D5704A"/>
    <w:multiLevelType w:val="hybridMultilevel"/>
    <w:tmpl w:val="C88E93CC"/>
    <w:lvl w:ilvl="0" w:tplc="D39C82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88622C4"/>
    <w:multiLevelType w:val="hybridMultilevel"/>
    <w:tmpl w:val="73E0C0FC"/>
    <w:lvl w:ilvl="0" w:tplc="3EEA0A82">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227592"/>
    <w:multiLevelType w:val="hybridMultilevel"/>
    <w:tmpl w:val="3A4284C6"/>
    <w:lvl w:ilvl="0" w:tplc="471EB728">
      <w:start w:val="1"/>
      <w:numFmt w:val="lowerLetter"/>
      <w:lvlText w:val="%1)"/>
      <w:lvlJc w:val="left"/>
      <w:pPr>
        <w:ind w:left="1710" w:hanging="360"/>
      </w:pPr>
      <w:rPr>
        <w:rFonts w:ascii="Arial" w:eastAsia="Calibri" w:hAnsi="Arial" w:cs="Arial"/>
        <w:color w:val="auto"/>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7">
    <w:nsid w:val="10D02F58"/>
    <w:multiLevelType w:val="hybridMultilevel"/>
    <w:tmpl w:val="2A1CD4C6"/>
    <w:lvl w:ilvl="0" w:tplc="ED92B4A8">
      <w:start w:val="1"/>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2AF03DD"/>
    <w:multiLevelType w:val="hybridMultilevel"/>
    <w:tmpl w:val="C75233F2"/>
    <w:lvl w:ilvl="0" w:tplc="2D28C8C2">
      <w:start w:val="1"/>
      <w:numFmt w:val="decimal"/>
      <w:lvlText w:val="%1."/>
      <w:lvlJc w:val="left"/>
      <w:pPr>
        <w:tabs>
          <w:tab w:val="num" w:pos="1080"/>
        </w:tabs>
        <w:ind w:left="1080" w:hanging="360"/>
      </w:pPr>
      <w:rPr>
        <w:rFonts w:cs="Times New Roman" w:hint="default"/>
        <w:b/>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16045E03"/>
    <w:multiLevelType w:val="hybridMultilevel"/>
    <w:tmpl w:val="1E563D90"/>
    <w:lvl w:ilvl="0" w:tplc="0809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67A7563"/>
    <w:multiLevelType w:val="hybridMultilevel"/>
    <w:tmpl w:val="3954B6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6F30EB1"/>
    <w:multiLevelType w:val="hybridMultilevel"/>
    <w:tmpl w:val="7E10A2E2"/>
    <w:lvl w:ilvl="0" w:tplc="08090017">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24275DC"/>
    <w:multiLevelType w:val="hybridMultilevel"/>
    <w:tmpl w:val="882A5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BF25F8"/>
    <w:multiLevelType w:val="hybridMultilevel"/>
    <w:tmpl w:val="BB94D646"/>
    <w:lvl w:ilvl="0" w:tplc="BFB4F1F4">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E20B0"/>
    <w:multiLevelType w:val="hybridMultilevel"/>
    <w:tmpl w:val="4F2E252A"/>
    <w:lvl w:ilvl="0" w:tplc="08090017">
      <w:start w:val="1"/>
      <w:numFmt w:val="lowerLetter"/>
      <w:lvlText w:val="%1)"/>
      <w:lvlJc w:val="left"/>
      <w:pPr>
        <w:tabs>
          <w:tab w:val="num" w:pos="1080"/>
        </w:tabs>
        <w:ind w:left="1080" w:hanging="360"/>
      </w:pPr>
      <w:rPr>
        <w:rFonts w:cs="Times New Roman" w:hint="default"/>
        <w:b/>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30073D0B"/>
    <w:multiLevelType w:val="hybridMultilevel"/>
    <w:tmpl w:val="1FE293DE"/>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7882836"/>
    <w:multiLevelType w:val="hybridMultilevel"/>
    <w:tmpl w:val="CD6647D2"/>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7F040EF"/>
    <w:multiLevelType w:val="hybridMultilevel"/>
    <w:tmpl w:val="72268EF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48B20EE4"/>
    <w:multiLevelType w:val="multilevel"/>
    <w:tmpl w:val="0804C990"/>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6071F36"/>
    <w:multiLevelType w:val="hybridMultilevel"/>
    <w:tmpl w:val="2BD6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1344D"/>
    <w:multiLevelType w:val="hybridMultilevel"/>
    <w:tmpl w:val="E04A3AC2"/>
    <w:lvl w:ilvl="0" w:tplc="2610BA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D013F3A"/>
    <w:multiLevelType w:val="multilevel"/>
    <w:tmpl w:val="CD7A4C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FFF0B60"/>
    <w:multiLevelType w:val="hybridMultilevel"/>
    <w:tmpl w:val="DD940BA6"/>
    <w:lvl w:ilvl="0" w:tplc="2D28C8C2">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A56278E"/>
    <w:multiLevelType w:val="hybridMultilevel"/>
    <w:tmpl w:val="75EA1C1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4">
    <w:nsid w:val="6D2D1ED8"/>
    <w:multiLevelType w:val="hybridMultilevel"/>
    <w:tmpl w:val="DEE48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7624AC"/>
    <w:multiLevelType w:val="hybridMultilevel"/>
    <w:tmpl w:val="34C83C44"/>
    <w:lvl w:ilvl="0" w:tplc="347CEE5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B6CE1"/>
    <w:multiLevelType w:val="hybridMultilevel"/>
    <w:tmpl w:val="A426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21D31"/>
    <w:multiLevelType w:val="hybridMultilevel"/>
    <w:tmpl w:val="0AB89040"/>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17F5DD5"/>
    <w:multiLevelType w:val="hybridMultilevel"/>
    <w:tmpl w:val="F8381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4194726"/>
    <w:multiLevelType w:val="hybridMultilevel"/>
    <w:tmpl w:val="9B686876"/>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7676A71"/>
    <w:multiLevelType w:val="hybridMultilevel"/>
    <w:tmpl w:val="F31639BA"/>
    <w:lvl w:ilvl="0" w:tplc="CE66A2D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77DA42EC"/>
    <w:multiLevelType w:val="hybridMultilevel"/>
    <w:tmpl w:val="4C38590A"/>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32">
    <w:nsid w:val="79D07A6A"/>
    <w:multiLevelType w:val="hybridMultilevel"/>
    <w:tmpl w:val="7D4E7BAE"/>
    <w:lvl w:ilvl="0" w:tplc="B0B6C66A">
      <w:start w:val="1"/>
      <w:numFmt w:val="decimal"/>
      <w:lvlText w:val="%1."/>
      <w:lvlJc w:val="left"/>
      <w:pPr>
        <w:ind w:left="1211"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CDB43A6"/>
    <w:multiLevelType w:val="hybridMultilevel"/>
    <w:tmpl w:val="3D348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DB13DC3"/>
    <w:multiLevelType w:val="hybridMultilevel"/>
    <w:tmpl w:val="DFFA18CE"/>
    <w:lvl w:ilvl="0" w:tplc="F32699AA">
      <w:start w:val="1"/>
      <w:numFmt w:val="decimal"/>
      <w:lvlText w:val="%1."/>
      <w:lvlJc w:val="left"/>
      <w:pPr>
        <w:tabs>
          <w:tab w:val="num" w:pos="900"/>
        </w:tabs>
        <w:ind w:left="900" w:hanging="360"/>
      </w:pPr>
      <w:rPr>
        <w:rFonts w:cs="Times New Roman" w:hint="default"/>
        <w:b/>
        <w:i w:val="0"/>
        <w:color w:val="auto"/>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E6362F6"/>
    <w:multiLevelType w:val="hybridMultilevel"/>
    <w:tmpl w:val="D12C236E"/>
    <w:lvl w:ilvl="0" w:tplc="47587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1"/>
  </w:num>
  <w:num w:numId="3">
    <w:abstractNumId w:val="27"/>
  </w:num>
  <w:num w:numId="4">
    <w:abstractNumId w:val="24"/>
  </w:num>
  <w:num w:numId="5">
    <w:abstractNumId w:val="29"/>
  </w:num>
  <w:num w:numId="6">
    <w:abstractNumId w:val="34"/>
  </w:num>
  <w:num w:numId="7">
    <w:abstractNumId w:val="16"/>
  </w:num>
  <w:num w:numId="8">
    <w:abstractNumId w:val="8"/>
  </w:num>
  <w:num w:numId="9">
    <w:abstractNumId w:val="14"/>
  </w:num>
  <w:num w:numId="10">
    <w:abstractNumId w:val="22"/>
  </w:num>
  <w:num w:numId="11">
    <w:abstractNumId w:val="15"/>
  </w:num>
  <w:num w:numId="12">
    <w:abstractNumId w:val="11"/>
  </w:num>
  <w:num w:numId="13">
    <w:abstractNumId w:val="9"/>
  </w:num>
  <w:num w:numId="14">
    <w:abstractNumId w:val="17"/>
  </w:num>
  <w:num w:numId="15">
    <w:abstractNumId w:val="7"/>
  </w:num>
  <w:num w:numId="16">
    <w:abstractNumId w:val="30"/>
  </w:num>
  <w:num w:numId="17">
    <w:abstractNumId w:val="3"/>
  </w:num>
  <w:num w:numId="18">
    <w:abstractNumId w:val="28"/>
  </w:num>
  <w:num w:numId="19">
    <w:abstractNumId w:val="10"/>
  </w:num>
  <w:num w:numId="20">
    <w:abstractNumId w:val="18"/>
  </w:num>
  <w:num w:numId="21">
    <w:abstractNumId w:val="5"/>
  </w:num>
  <w:num w:numId="22">
    <w:abstractNumId w:val="20"/>
  </w:num>
  <w:num w:numId="23">
    <w:abstractNumId w:val="19"/>
  </w:num>
  <w:num w:numId="24">
    <w:abstractNumId w:val="6"/>
  </w:num>
  <w:num w:numId="25">
    <w:abstractNumId w:val="32"/>
  </w:num>
  <w:num w:numId="26">
    <w:abstractNumId w:val="1"/>
  </w:num>
  <w:num w:numId="27">
    <w:abstractNumId w:val="35"/>
  </w:num>
  <w:num w:numId="28">
    <w:abstractNumId w:val="23"/>
  </w:num>
  <w:num w:numId="29">
    <w:abstractNumId w:val="25"/>
  </w:num>
  <w:num w:numId="30">
    <w:abstractNumId w:val="33"/>
  </w:num>
  <w:num w:numId="31">
    <w:abstractNumId w:val="4"/>
  </w:num>
  <w:num w:numId="32">
    <w:abstractNumId w:val="12"/>
  </w:num>
  <w:num w:numId="33">
    <w:abstractNumId w:val="0"/>
  </w:num>
  <w:num w:numId="34">
    <w:abstractNumId w:val="13"/>
  </w:num>
  <w:num w:numId="35">
    <w:abstractNumId w:val="31"/>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9E"/>
    <w:rsid w:val="000048AA"/>
    <w:rsid w:val="00006EA4"/>
    <w:rsid w:val="0001701F"/>
    <w:rsid w:val="00033A7B"/>
    <w:rsid w:val="00034A3E"/>
    <w:rsid w:val="0003726D"/>
    <w:rsid w:val="000404EB"/>
    <w:rsid w:val="00046944"/>
    <w:rsid w:val="00050CC5"/>
    <w:rsid w:val="00053AB0"/>
    <w:rsid w:val="00061692"/>
    <w:rsid w:val="00074836"/>
    <w:rsid w:val="00076D24"/>
    <w:rsid w:val="00083335"/>
    <w:rsid w:val="00083A0E"/>
    <w:rsid w:val="000851CB"/>
    <w:rsid w:val="00087078"/>
    <w:rsid w:val="000954F5"/>
    <w:rsid w:val="000A1B1F"/>
    <w:rsid w:val="000A348D"/>
    <w:rsid w:val="000C289C"/>
    <w:rsid w:val="000E2B07"/>
    <w:rsid w:val="000E3FBF"/>
    <w:rsid w:val="000E688D"/>
    <w:rsid w:val="000E7305"/>
    <w:rsid w:val="000F122B"/>
    <w:rsid w:val="000F60B3"/>
    <w:rsid w:val="0011441D"/>
    <w:rsid w:val="001225E7"/>
    <w:rsid w:val="00152582"/>
    <w:rsid w:val="00154B4E"/>
    <w:rsid w:val="00181DE5"/>
    <w:rsid w:val="00186118"/>
    <w:rsid w:val="00197CA5"/>
    <w:rsid w:val="001A1AE8"/>
    <w:rsid w:val="001A38BD"/>
    <w:rsid w:val="001A5C36"/>
    <w:rsid w:val="001B34BE"/>
    <w:rsid w:val="001C6246"/>
    <w:rsid w:val="001D4139"/>
    <w:rsid w:val="001D5DE2"/>
    <w:rsid w:val="001D62F4"/>
    <w:rsid w:val="001E1CBF"/>
    <w:rsid w:val="001E263F"/>
    <w:rsid w:val="001E5CC9"/>
    <w:rsid w:val="0021794F"/>
    <w:rsid w:val="002255FE"/>
    <w:rsid w:val="00240110"/>
    <w:rsid w:val="002419FB"/>
    <w:rsid w:val="002422CE"/>
    <w:rsid w:val="002533B1"/>
    <w:rsid w:val="00254F02"/>
    <w:rsid w:val="00267599"/>
    <w:rsid w:val="00270A39"/>
    <w:rsid w:val="00272D36"/>
    <w:rsid w:val="00273440"/>
    <w:rsid w:val="0028494A"/>
    <w:rsid w:val="00287DBA"/>
    <w:rsid w:val="002A28C9"/>
    <w:rsid w:val="002B0089"/>
    <w:rsid w:val="002C0E71"/>
    <w:rsid w:val="002C1B1C"/>
    <w:rsid w:val="002C6BDE"/>
    <w:rsid w:val="002D019E"/>
    <w:rsid w:val="002D1E45"/>
    <w:rsid w:val="002D4381"/>
    <w:rsid w:val="002E07F2"/>
    <w:rsid w:val="002E594E"/>
    <w:rsid w:val="002E5CCB"/>
    <w:rsid w:val="002E79C2"/>
    <w:rsid w:val="00305FE8"/>
    <w:rsid w:val="003158CF"/>
    <w:rsid w:val="00315B79"/>
    <w:rsid w:val="0031692B"/>
    <w:rsid w:val="0032434E"/>
    <w:rsid w:val="003263A0"/>
    <w:rsid w:val="0033162D"/>
    <w:rsid w:val="00341161"/>
    <w:rsid w:val="003428C1"/>
    <w:rsid w:val="00352064"/>
    <w:rsid w:val="0035754F"/>
    <w:rsid w:val="0037057E"/>
    <w:rsid w:val="0037085A"/>
    <w:rsid w:val="00370AD6"/>
    <w:rsid w:val="00383155"/>
    <w:rsid w:val="00387A37"/>
    <w:rsid w:val="00390313"/>
    <w:rsid w:val="00392F95"/>
    <w:rsid w:val="003B4517"/>
    <w:rsid w:val="003B522F"/>
    <w:rsid w:val="003C6135"/>
    <w:rsid w:val="003D518E"/>
    <w:rsid w:val="003E1D3F"/>
    <w:rsid w:val="003E2539"/>
    <w:rsid w:val="003E59D6"/>
    <w:rsid w:val="003E70E7"/>
    <w:rsid w:val="003F0D7A"/>
    <w:rsid w:val="003F2BBA"/>
    <w:rsid w:val="0040420B"/>
    <w:rsid w:val="00410C32"/>
    <w:rsid w:val="00420DB7"/>
    <w:rsid w:val="00426409"/>
    <w:rsid w:val="00432C75"/>
    <w:rsid w:val="00445EFC"/>
    <w:rsid w:val="00454E35"/>
    <w:rsid w:val="00454FF4"/>
    <w:rsid w:val="00473C4B"/>
    <w:rsid w:val="00477B67"/>
    <w:rsid w:val="004A76E3"/>
    <w:rsid w:val="004B6B40"/>
    <w:rsid w:val="004B7E63"/>
    <w:rsid w:val="004C7779"/>
    <w:rsid w:val="004D5C10"/>
    <w:rsid w:val="004D68F8"/>
    <w:rsid w:val="004D6EF9"/>
    <w:rsid w:val="004F3F68"/>
    <w:rsid w:val="004F4926"/>
    <w:rsid w:val="005418E1"/>
    <w:rsid w:val="00543058"/>
    <w:rsid w:val="00551B2D"/>
    <w:rsid w:val="005545BD"/>
    <w:rsid w:val="005567D3"/>
    <w:rsid w:val="0056205E"/>
    <w:rsid w:val="00571A50"/>
    <w:rsid w:val="00583758"/>
    <w:rsid w:val="00587719"/>
    <w:rsid w:val="0059099A"/>
    <w:rsid w:val="00591B34"/>
    <w:rsid w:val="00596C35"/>
    <w:rsid w:val="005A1046"/>
    <w:rsid w:val="005A2A9E"/>
    <w:rsid w:val="005A2F57"/>
    <w:rsid w:val="005C41FA"/>
    <w:rsid w:val="005D000D"/>
    <w:rsid w:val="005D12F9"/>
    <w:rsid w:val="005D57BB"/>
    <w:rsid w:val="005D7235"/>
    <w:rsid w:val="005E29F1"/>
    <w:rsid w:val="005F2C3E"/>
    <w:rsid w:val="005F5F7E"/>
    <w:rsid w:val="0061447B"/>
    <w:rsid w:val="006200C6"/>
    <w:rsid w:val="00620DE6"/>
    <w:rsid w:val="006238DF"/>
    <w:rsid w:val="00623945"/>
    <w:rsid w:val="00623DD6"/>
    <w:rsid w:val="00625355"/>
    <w:rsid w:val="006279EB"/>
    <w:rsid w:val="0063269C"/>
    <w:rsid w:val="006358A6"/>
    <w:rsid w:val="00644E43"/>
    <w:rsid w:val="00647145"/>
    <w:rsid w:val="00652AD9"/>
    <w:rsid w:val="006813C5"/>
    <w:rsid w:val="00690F36"/>
    <w:rsid w:val="00693639"/>
    <w:rsid w:val="006A1B7F"/>
    <w:rsid w:val="006B3F8A"/>
    <w:rsid w:val="006D2734"/>
    <w:rsid w:val="006F42B7"/>
    <w:rsid w:val="006F5198"/>
    <w:rsid w:val="006F6520"/>
    <w:rsid w:val="006F6D1D"/>
    <w:rsid w:val="0071569C"/>
    <w:rsid w:val="00723F6D"/>
    <w:rsid w:val="00724BF3"/>
    <w:rsid w:val="00737AD7"/>
    <w:rsid w:val="00740859"/>
    <w:rsid w:val="00756742"/>
    <w:rsid w:val="007652DF"/>
    <w:rsid w:val="00765849"/>
    <w:rsid w:val="00772B31"/>
    <w:rsid w:val="0077743C"/>
    <w:rsid w:val="007823DD"/>
    <w:rsid w:val="0078748E"/>
    <w:rsid w:val="007A6602"/>
    <w:rsid w:val="007A718E"/>
    <w:rsid w:val="007B35AC"/>
    <w:rsid w:val="007C2CE4"/>
    <w:rsid w:val="007C4EE0"/>
    <w:rsid w:val="007C7E87"/>
    <w:rsid w:val="007F2212"/>
    <w:rsid w:val="007F5C82"/>
    <w:rsid w:val="008021CC"/>
    <w:rsid w:val="00812198"/>
    <w:rsid w:val="008165A8"/>
    <w:rsid w:val="00823F7B"/>
    <w:rsid w:val="008463CE"/>
    <w:rsid w:val="00851544"/>
    <w:rsid w:val="00851B22"/>
    <w:rsid w:val="008578AB"/>
    <w:rsid w:val="00871DFB"/>
    <w:rsid w:val="00877DD0"/>
    <w:rsid w:val="00881533"/>
    <w:rsid w:val="008A4CF8"/>
    <w:rsid w:val="008A6458"/>
    <w:rsid w:val="008B57E2"/>
    <w:rsid w:val="008E63CA"/>
    <w:rsid w:val="008E789F"/>
    <w:rsid w:val="008F23CB"/>
    <w:rsid w:val="00901367"/>
    <w:rsid w:val="0090148C"/>
    <w:rsid w:val="00911C8F"/>
    <w:rsid w:val="009316DD"/>
    <w:rsid w:val="00932FD4"/>
    <w:rsid w:val="0093749D"/>
    <w:rsid w:val="009451F6"/>
    <w:rsid w:val="009516EC"/>
    <w:rsid w:val="00952607"/>
    <w:rsid w:val="00954BF8"/>
    <w:rsid w:val="00994808"/>
    <w:rsid w:val="009953B4"/>
    <w:rsid w:val="00996BC5"/>
    <w:rsid w:val="009A1DD2"/>
    <w:rsid w:val="009B6844"/>
    <w:rsid w:val="009C0141"/>
    <w:rsid w:val="009C4F1E"/>
    <w:rsid w:val="009D21E8"/>
    <w:rsid w:val="009E20C0"/>
    <w:rsid w:val="009E25C6"/>
    <w:rsid w:val="00A12842"/>
    <w:rsid w:val="00A1646F"/>
    <w:rsid w:val="00A16625"/>
    <w:rsid w:val="00A32AE9"/>
    <w:rsid w:val="00A373EA"/>
    <w:rsid w:val="00A44DB5"/>
    <w:rsid w:val="00A52179"/>
    <w:rsid w:val="00A57F1C"/>
    <w:rsid w:val="00A66B69"/>
    <w:rsid w:val="00A7446C"/>
    <w:rsid w:val="00A76A1C"/>
    <w:rsid w:val="00A77675"/>
    <w:rsid w:val="00A813C2"/>
    <w:rsid w:val="00A84D2B"/>
    <w:rsid w:val="00A97890"/>
    <w:rsid w:val="00AB27B5"/>
    <w:rsid w:val="00AD2797"/>
    <w:rsid w:val="00AD73F4"/>
    <w:rsid w:val="00AF6B4F"/>
    <w:rsid w:val="00B0331D"/>
    <w:rsid w:val="00B16ED8"/>
    <w:rsid w:val="00B302B2"/>
    <w:rsid w:val="00B3516D"/>
    <w:rsid w:val="00B529E9"/>
    <w:rsid w:val="00B5373D"/>
    <w:rsid w:val="00B573B1"/>
    <w:rsid w:val="00B7661B"/>
    <w:rsid w:val="00B76AFA"/>
    <w:rsid w:val="00B76F3F"/>
    <w:rsid w:val="00B87D2B"/>
    <w:rsid w:val="00B92921"/>
    <w:rsid w:val="00BA263A"/>
    <w:rsid w:val="00BA7838"/>
    <w:rsid w:val="00BB31E4"/>
    <w:rsid w:val="00BB4A41"/>
    <w:rsid w:val="00BC2A00"/>
    <w:rsid w:val="00BC68C5"/>
    <w:rsid w:val="00BD3F99"/>
    <w:rsid w:val="00BE3886"/>
    <w:rsid w:val="00BE52B6"/>
    <w:rsid w:val="00BF3F84"/>
    <w:rsid w:val="00C00C96"/>
    <w:rsid w:val="00C01868"/>
    <w:rsid w:val="00C02166"/>
    <w:rsid w:val="00C049A1"/>
    <w:rsid w:val="00C058C8"/>
    <w:rsid w:val="00C15A77"/>
    <w:rsid w:val="00C25613"/>
    <w:rsid w:val="00C30356"/>
    <w:rsid w:val="00C672FE"/>
    <w:rsid w:val="00C70A77"/>
    <w:rsid w:val="00C768EE"/>
    <w:rsid w:val="00C8196D"/>
    <w:rsid w:val="00C86128"/>
    <w:rsid w:val="00C96050"/>
    <w:rsid w:val="00C97211"/>
    <w:rsid w:val="00C97720"/>
    <w:rsid w:val="00CA7416"/>
    <w:rsid w:val="00CB32E5"/>
    <w:rsid w:val="00CB5552"/>
    <w:rsid w:val="00CC49F2"/>
    <w:rsid w:val="00CD60E2"/>
    <w:rsid w:val="00CD69C7"/>
    <w:rsid w:val="00CE28BD"/>
    <w:rsid w:val="00CE635B"/>
    <w:rsid w:val="00CF5653"/>
    <w:rsid w:val="00D14309"/>
    <w:rsid w:val="00D27299"/>
    <w:rsid w:val="00D41FD0"/>
    <w:rsid w:val="00D43184"/>
    <w:rsid w:val="00D437DD"/>
    <w:rsid w:val="00D440C2"/>
    <w:rsid w:val="00D44E9C"/>
    <w:rsid w:val="00D6437E"/>
    <w:rsid w:val="00D70164"/>
    <w:rsid w:val="00D72623"/>
    <w:rsid w:val="00D72C36"/>
    <w:rsid w:val="00D9059A"/>
    <w:rsid w:val="00D90A5E"/>
    <w:rsid w:val="00D90AC7"/>
    <w:rsid w:val="00D95D65"/>
    <w:rsid w:val="00D962B4"/>
    <w:rsid w:val="00D97150"/>
    <w:rsid w:val="00DB01F5"/>
    <w:rsid w:val="00DC00BE"/>
    <w:rsid w:val="00DC6F8F"/>
    <w:rsid w:val="00DE2D69"/>
    <w:rsid w:val="00DE2E7E"/>
    <w:rsid w:val="00DE4924"/>
    <w:rsid w:val="00DE7F14"/>
    <w:rsid w:val="00DF520B"/>
    <w:rsid w:val="00E01063"/>
    <w:rsid w:val="00E06231"/>
    <w:rsid w:val="00E12D0E"/>
    <w:rsid w:val="00E2443A"/>
    <w:rsid w:val="00E31596"/>
    <w:rsid w:val="00E35AD4"/>
    <w:rsid w:val="00E42412"/>
    <w:rsid w:val="00E46536"/>
    <w:rsid w:val="00E552E1"/>
    <w:rsid w:val="00E559B9"/>
    <w:rsid w:val="00E608EF"/>
    <w:rsid w:val="00E630DD"/>
    <w:rsid w:val="00E63D80"/>
    <w:rsid w:val="00E743A8"/>
    <w:rsid w:val="00E76056"/>
    <w:rsid w:val="00E86476"/>
    <w:rsid w:val="00E87DCF"/>
    <w:rsid w:val="00E93584"/>
    <w:rsid w:val="00E956A9"/>
    <w:rsid w:val="00E96A4E"/>
    <w:rsid w:val="00EA73FD"/>
    <w:rsid w:val="00EB7D88"/>
    <w:rsid w:val="00EC29C1"/>
    <w:rsid w:val="00EC41A9"/>
    <w:rsid w:val="00ED113D"/>
    <w:rsid w:val="00ED1E19"/>
    <w:rsid w:val="00ED3E1B"/>
    <w:rsid w:val="00ED6032"/>
    <w:rsid w:val="00EE2895"/>
    <w:rsid w:val="00EF13B6"/>
    <w:rsid w:val="00EF1E43"/>
    <w:rsid w:val="00F01BC6"/>
    <w:rsid w:val="00F12096"/>
    <w:rsid w:val="00F15B85"/>
    <w:rsid w:val="00F21CD1"/>
    <w:rsid w:val="00F22DCA"/>
    <w:rsid w:val="00F307FD"/>
    <w:rsid w:val="00F31C73"/>
    <w:rsid w:val="00F35870"/>
    <w:rsid w:val="00F41F09"/>
    <w:rsid w:val="00F54388"/>
    <w:rsid w:val="00F57447"/>
    <w:rsid w:val="00F741DC"/>
    <w:rsid w:val="00F76CE3"/>
    <w:rsid w:val="00F77C16"/>
    <w:rsid w:val="00F832DC"/>
    <w:rsid w:val="00F86FB9"/>
    <w:rsid w:val="00F9115D"/>
    <w:rsid w:val="00F93684"/>
    <w:rsid w:val="00FA00A0"/>
    <w:rsid w:val="00FA49B6"/>
    <w:rsid w:val="00FA608C"/>
    <w:rsid w:val="00FB4210"/>
    <w:rsid w:val="00FC44B7"/>
    <w:rsid w:val="00FC4E6A"/>
    <w:rsid w:val="00FC5E8B"/>
    <w:rsid w:val="00FD0593"/>
    <w:rsid w:val="00FE0BE0"/>
    <w:rsid w:val="00FF339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BF"/>
    <w:pPr>
      <w:spacing w:after="200" w:line="276" w:lineRule="auto"/>
    </w:pPr>
    <w:rPr>
      <w:sz w:val="22"/>
      <w:szCs w:val="22"/>
      <w:lang w:val="en-GB" w:eastAsia="en-US"/>
    </w:rPr>
  </w:style>
  <w:style w:type="paragraph" w:styleId="Heading2">
    <w:name w:val="heading 2"/>
    <w:basedOn w:val="Normal"/>
    <w:next w:val="Normal"/>
    <w:link w:val="Heading2Char"/>
    <w:uiPriority w:val="99"/>
    <w:qFormat/>
    <w:locked/>
    <w:rsid w:val="00F574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57447"/>
    <w:rPr>
      <w:rFonts w:ascii="Cambria" w:hAnsi="Cambria" w:cs="Times New Roman"/>
      <w:b/>
      <w:bCs/>
      <w:color w:val="4F81BD"/>
      <w:sz w:val="26"/>
      <w:szCs w:val="26"/>
      <w:lang w:val="en-GB"/>
    </w:rPr>
  </w:style>
  <w:style w:type="paragraph" w:styleId="Header">
    <w:name w:val="header"/>
    <w:basedOn w:val="Normal"/>
    <w:link w:val="HeaderChar"/>
    <w:uiPriority w:val="99"/>
    <w:semiHidden/>
    <w:rsid w:val="00DC00BE"/>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DC00BE"/>
    <w:rPr>
      <w:rFonts w:cs="Times New Roman"/>
    </w:rPr>
  </w:style>
  <w:style w:type="paragraph" w:styleId="Footer">
    <w:name w:val="footer"/>
    <w:basedOn w:val="Normal"/>
    <w:link w:val="FooterChar"/>
    <w:uiPriority w:val="99"/>
    <w:rsid w:val="00DC00BE"/>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DC00BE"/>
    <w:rPr>
      <w:rFonts w:cs="Times New Roman"/>
    </w:rPr>
  </w:style>
  <w:style w:type="table" w:styleId="TableGrid">
    <w:name w:val="Table Grid"/>
    <w:basedOn w:val="TableNormal"/>
    <w:uiPriority w:val="99"/>
    <w:locked/>
    <w:rsid w:val="00E8647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D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E1D3F"/>
    <w:rPr>
      <w:rFonts w:ascii="Tahoma" w:hAnsi="Tahoma" w:cs="Tahoma"/>
      <w:sz w:val="16"/>
      <w:szCs w:val="16"/>
      <w:lang w:val="en-GB"/>
    </w:rPr>
  </w:style>
  <w:style w:type="paragraph" w:styleId="ListParagraph">
    <w:name w:val="List Paragraph"/>
    <w:basedOn w:val="Normal"/>
    <w:uiPriority w:val="34"/>
    <w:qFormat/>
    <w:rsid w:val="00033A7B"/>
    <w:pPr>
      <w:ind w:left="720"/>
      <w:contextualSpacing/>
    </w:pPr>
  </w:style>
  <w:style w:type="character" w:styleId="CommentReference">
    <w:name w:val="annotation reference"/>
    <w:uiPriority w:val="99"/>
    <w:semiHidden/>
    <w:unhideWhenUsed/>
    <w:rsid w:val="005A2A9E"/>
    <w:rPr>
      <w:sz w:val="16"/>
      <w:szCs w:val="16"/>
    </w:rPr>
  </w:style>
  <w:style w:type="paragraph" w:styleId="CommentText">
    <w:name w:val="annotation text"/>
    <w:basedOn w:val="Normal"/>
    <w:link w:val="CommentTextChar"/>
    <w:uiPriority w:val="99"/>
    <w:semiHidden/>
    <w:unhideWhenUsed/>
    <w:rsid w:val="005A2A9E"/>
    <w:pPr>
      <w:spacing w:line="240" w:lineRule="auto"/>
    </w:pPr>
    <w:rPr>
      <w:sz w:val="20"/>
      <w:szCs w:val="20"/>
    </w:rPr>
  </w:style>
  <w:style w:type="character" w:customStyle="1" w:styleId="CommentTextChar">
    <w:name w:val="Comment Text Char"/>
    <w:link w:val="CommentText"/>
    <w:uiPriority w:val="99"/>
    <w:semiHidden/>
    <w:rsid w:val="005A2A9E"/>
    <w:rPr>
      <w:sz w:val="20"/>
      <w:szCs w:val="20"/>
      <w:lang w:val="en-GB"/>
    </w:rPr>
  </w:style>
  <w:style w:type="paragraph" w:styleId="CommentSubject">
    <w:name w:val="annotation subject"/>
    <w:basedOn w:val="CommentText"/>
    <w:next w:val="CommentText"/>
    <w:link w:val="CommentSubjectChar"/>
    <w:uiPriority w:val="99"/>
    <w:semiHidden/>
    <w:unhideWhenUsed/>
    <w:rsid w:val="005A2A9E"/>
    <w:rPr>
      <w:b/>
      <w:bCs/>
    </w:rPr>
  </w:style>
  <w:style w:type="character" w:customStyle="1" w:styleId="CommentSubjectChar">
    <w:name w:val="Comment Subject Char"/>
    <w:link w:val="CommentSubject"/>
    <w:uiPriority w:val="99"/>
    <w:semiHidden/>
    <w:rsid w:val="005A2A9E"/>
    <w:rPr>
      <w:b/>
      <w:bCs/>
      <w:sz w:val="20"/>
      <w:szCs w:val="20"/>
      <w:lang w:val="en-GB"/>
    </w:rPr>
  </w:style>
  <w:style w:type="character" w:styleId="Hyperlink">
    <w:name w:val="Hyperlink"/>
    <w:uiPriority w:val="99"/>
    <w:unhideWhenUsed/>
    <w:rsid w:val="003B522F"/>
    <w:rPr>
      <w:color w:val="0000FF"/>
      <w:u w:val="single"/>
    </w:rPr>
  </w:style>
  <w:style w:type="character" w:customStyle="1" w:styleId="MessageHeaderLabel">
    <w:name w:val="Message Header Label"/>
    <w:rsid w:val="002533B1"/>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BF"/>
    <w:pPr>
      <w:spacing w:after="200" w:line="276" w:lineRule="auto"/>
    </w:pPr>
    <w:rPr>
      <w:sz w:val="22"/>
      <w:szCs w:val="22"/>
      <w:lang w:val="en-GB" w:eastAsia="en-US"/>
    </w:rPr>
  </w:style>
  <w:style w:type="paragraph" w:styleId="Heading2">
    <w:name w:val="heading 2"/>
    <w:basedOn w:val="Normal"/>
    <w:next w:val="Normal"/>
    <w:link w:val="Heading2Char"/>
    <w:uiPriority w:val="99"/>
    <w:qFormat/>
    <w:locked/>
    <w:rsid w:val="00F574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57447"/>
    <w:rPr>
      <w:rFonts w:ascii="Cambria" w:hAnsi="Cambria" w:cs="Times New Roman"/>
      <w:b/>
      <w:bCs/>
      <w:color w:val="4F81BD"/>
      <w:sz w:val="26"/>
      <w:szCs w:val="26"/>
      <w:lang w:val="en-GB"/>
    </w:rPr>
  </w:style>
  <w:style w:type="paragraph" w:styleId="Header">
    <w:name w:val="header"/>
    <w:basedOn w:val="Normal"/>
    <w:link w:val="HeaderChar"/>
    <w:uiPriority w:val="99"/>
    <w:semiHidden/>
    <w:rsid w:val="00DC00BE"/>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DC00BE"/>
    <w:rPr>
      <w:rFonts w:cs="Times New Roman"/>
    </w:rPr>
  </w:style>
  <w:style w:type="paragraph" w:styleId="Footer">
    <w:name w:val="footer"/>
    <w:basedOn w:val="Normal"/>
    <w:link w:val="FooterChar"/>
    <w:uiPriority w:val="99"/>
    <w:rsid w:val="00DC00BE"/>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DC00BE"/>
    <w:rPr>
      <w:rFonts w:cs="Times New Roman"/>
    </w:rPr>
  </w:style>
  <w:style w:type="table" w:styleId="TableGrid">
    <w:name w:val="Table Grid"/>
    <w:basedOn w:val="TableNormal"/>
    <w:uiPriority w:val="99"/>
    <w:locked/>
    <w:rsid w:val="00E8647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D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E1D3F"/>
    <w:rPr>
      <w:rFonts w:ascii="Tahoma" w:hAnsi="Tahoma" w:cs="Tahoma"/>
      <w:sz w:val="16"/>
      <w:szCs w:val="16"/>
      <w:lang w:val="en-GB"/>
    </w:rPr>
  </w:style>
  <w:style w:type="paragraph" w:styleId="ListParagraph">
    <w:name w:val="List Paragraph"/>
    <w:basedOn w:val="Normal"/>
    <w:uiPriority w:val="34"/>
    <w:qFormat/>
    <w:rsid w:val="00033A7B"/>
    <w:pPr>
      <w:ind w:left="720"/>
      <w:contextualSpacing/>
    </w:pPr>
  </w:style>
  <w:style w:type="character" w:styleId="CommentReference">
    <w:name w:val="annotation reference"/>
    <w:uiPriority w:val="99"/>
    <w:semiHidden/>
    <w:unhideWhenUsed/>
    <w:rsid w:val="005A2A9E"/>
    <w:rPr>
      <w:sz w:val="16"/>
      <w:szCs w:val="16"/>
    </w:rPr>
  </w:style>
  <w:style w:type="paragraph" w:styleId="CommentText">
    <w:name w:val="annotation text"/>
    <w:basedOn w:val="Normal"/>
    <w:link w:val="CommentTextChar"/>
    <w:uiPriority w:val="99"/>
    <w:semiHidden/>
    <w:unhideWhenUsed/>
    <w:rsid w:val="005A2A9E"/>
    <w:pPr>
      <w:spacing w:line="240" w:lineRule="auto"/>
    </w:pPr>
    <w:rPr>
      <w:sz w:val="20"/>
      <w:szCs w:val="20"/>
    </w:rPr>
  </w:style>
  <w:style w:type="character" w:customStyle="1" w:styleId="CommentTextChar">
    <w:name w:val="Comment Text Char"/>
    <w:link w:val="CommentText"/>
    <w:uiPriority w:val="99"/>
    <w:semiHidden/>
    <w:rsid w:val="005A2A9E"/>
    <w:rPr>
      <w:sz w:val="20"/>
      <w:szCs w:val="20"/>
      <w:lang w:val="en-GB"/>
    </w:rPr>
  </w:style>
  <w:style w:type="paragraph" w:styleId="CommentSubject">
    <w:name w:val="annotation subject"/>
    <w:basedOn w:val="CommentText"/>
    <w:next w:val="CommentText"/>
    <w:link w:val="CommentSubjectChar"/>
    <w:uiPriority w:val="99"/>
    <w:semiHidden/>
    <w:unhideWhenUsed/>
    <w:rsid w:val="005A2A9E"/>
    <w:rPr>
      <w:b/>
      <w:bCs/>
    </w:rPr>
  </w:style>
  <w:style w:type="character" w:customStyle="1" w:styleId="CommentSubjectChar">
    <w:name w:val="Comment Subject Char"/>
    <w:link w:val="CommentSubject"/>
    <w:uiPriority w:val="99"/>
    <w:semiHidden/>
    <w:rsid w:val="005A2A9E"/>
    <w:rPr>
      <w:b/>
      <w:bCs/>
      <w:sz w:val="20"/>
      <w:szCs w:val="20"/>
      <w:lang w:val="en-GB"/>
    </w:rPr>
  </w:style>
  <w:style w:type="character" w:styleId="Hyperlink">
    <w:name w:val="Hyperlink"/>
    <w:uiPriority w:val="99"/>
    <w:unhideWhenUsed/>
    <w:rsid w:val="003B522F"/>
    <w:rPr>
      <w:color w:val="0000FF"/>
      <w:u w:val="single"/>
    </w:rPr>
  </w:style>
  <w:style w:type="character" w:customStyle="1" w:styleId="MessageHeaderLabel">
    <w:name w:val="Message Header Label"/>
    <w:rsid w:val="002533B1"/>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enelisiwe.ntshangase@undp.org" TargetMode="External"/><Relationship Id="rId4" Type="http://schemas.microsoft.com/office/2007/relationships/stylesWithEffects" Target="stylesWithEffects.xml"/><Relationship Id="rId9" Type="http://schemas.openxmlformats.org/officeDocument/2006/relationships/hyperlink" Target="mailto:awaligo@nercha.org.s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2014-06-12T16:00:00+00:00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SWZ</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1635</Value>
      <Value>1</Value>
      <Value>763</Value>
    </TaxCatchAll>
    <c4e2ab2cc9354bbf9064eeb465a566ea xmlns="1ed4137b-41b2-488b-8250-6d369ec27664">
      <Terms xmlns="http://schemas.microsoft.com/office/infopath/2007/PartnerControls"/>
    </c4e2ab2cc9354bbf9064eeb465a566ea>
    <UndpProjectNo xmlns="1ed4137b-41b2-488b-8250-6d369ec27664">00061849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SWZ</TermName>
          <TermId xmlns="http://schemas.microsoft.com/office/infopath/2007/PartnerControls">1253da80-41df-4aea-bc34-ddf5836d9804</TermId>
        </TermInfo>
      </Terms>
    </gc6531b704974d528487414686b72f6f>
    <_dlc_DocId xmlns="f1161f5b-24a3-4c2d-bc81-44cb9325e8ee">ATLASPDC-4-17507</_dlc_DocId>
    <_dlc_DocIdUrl xmlns="f1161f5b-24a3-4c2d-bc81-44cb9325e8ee">
      <Url>https://info.undp.org/docs/pdc/_layouts/DocIdRedir.aspx?ID=ATLASPDC-4-17507</Url>
      <Description>ATLASPDC-4-17507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443F4E1-4E19-4A2C-9A2D-506A0371A965}"/>
</file>

<file path=customXml/itemProps2.xml><?xml version="1.0" encoding="utf-8"?>
<ds:datastoreItem xmlns:ds="http://schemas.openxmlformats.org/officeDocument/2006/customXml" ds:itemID="{E0966A12-01C0-4059-B008-B7AEA7015FEF}"/>
</file>

<file path=customXml/itemProps3.xml><?xml version="1.0" encoding="utf-8"?>
<ds:datastoreItem xmlns:ds="http://schemas.openxmlformats.org/officeDocument/2006/customXml" ds:itemID="{1DEC4B98-03A1-483B-A45E-A10DA32EBDD0}"/>
</file>

<file path=customXml/itemProps4.xml><?xml version="1.0" encoding="utf-8"?>
<ds:datastoreItem xmlns:ds="http://schemas.openxmlformats.org/officeDocument/2006/customXml" ds:itemID="{76B12B66-4737-4038-919A-46FD2E59B122}"/>
</file>

<file path=customXml/itemProps5.xml><?xml version="1.0" encoding="utf-8"?>
<ds:datastoreItem xmlns:ds="http://schemas.openxmlformats.org/officeDocument/2006/customXml" ds:itemID="{EFC8C4D7-9CF3-4683-AA3B-B6D023C20545}"/>
</file>

<file path=customXml/itemProps6.xml><?xml version="1.0" encoding="utf-8"?>
<ds:datastoreItem xmlns:ds="http://schemas.openxmlformats.org/officeDocument/2006/customXml" ds:itemID="{84A6A18D-54C6-49BA-8649-3B3589B85697}"/>
</file>

<file path=docProps/app.xml><?xml version="1.0" encoding="utf-8"?>
<Properties xmlns="http://schemas.openxmlformats.org/officeDocument/2006/extended-properties" xmlns:vt="http://schemas.openxmlformats.org/officeDocument/2006/docPropsVTypes">
  <Template>Normal.dotm</Template>
  <TotalTime>0</TotalTime>
  <Pages>6</Pages>
  <Words>2269</Words>
  <Characters>13277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Project Progress Report Format</vt:lpstr>
    </vt:vector>
  </TitlesOfParts>
  <Company>Microsoft</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Progress Report </dc:title>
  <dc:subject/>
  <dc:creator>United Nations Development Programme - Swaziland</dc:creator>
  <cp:lastModifiedBy>sakinah.morris</cp:lastModifiedBy>
  <cp:revision>2</cp:revision>
  <cp:lastPrinted>2013-01-16T11:08:00Z</cp:lastPrinted>
  <dcterms:created xsi:type="dcterms:W3CDTF">2014-06-12T16:09:00Z</dcterms:created>
  <dcterms:modified xsi:type="dcterms:W3CDTF">2014-06-12T16:09:00Z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ddd4893c-d315-423d-a883-d195df97783d</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1635;#SWZ|1253da80-41df-4aea-bc34-ddf5836d9804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DocumentSetDescription">
    <vt:lpwstr/>
  </property>
  <property fmtid="{D5CDD505-2E9C-101B-9397-08002B2CF9AE}" pid="19" name="URL">
    <vt:lpwstr/>
  </property>
</Properties>
</file>